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1843"/>
        <w:gridCol w:w="4106"/>
        <w:gridCol w:w="3544"/>
      </w:tblGrid>
      <w:tr w:rsidR="0057247F" w:rsidRPr="00EF798B" w14:paraId="1D9916A7" w14:textId="77777777" w:rsidTr="0057247F">
        <w:trPr>
          <w:trHeight w:val="557"/>
        </w:trPr>
        <w:tc>
          <w:tcPr>
            <w:tcW w:w="1843" w:type="dxa"/>
          </w:tcPr>
          <w:p w14:paraId="4E444BC8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sz w:val="24"/>
                <w:szCs w:val="24"/>
              </w:rPr>
              <w:t>Доля обучающихся, занимающихся во 2-ю смену</w:t>
            </w:r>
          </w:p>
        </w:tc>
        <w:tc>
          <w:tcPr>
            <w:tcW w:w="4106" w:type="dxa"/>
            <w:vAlign w:val="bottom"/>
          </w:tcPr>
          <w:p w14:paraId="552517F6" w14:textId="77777777" w:rsidR="0057247F" w:rsidRDefault="0057247F" w:rsidP="00290082">
            <w:pPr>
              <w:pStyle w:val="24"/>
              <w:shd w:val="clear" w:color="auto" w:fill="auto"/>
              <w:spacing w:before="0" w:after="0" w:line="269" w:lineRule="exact"/>
              <w:jc w:val="left"/>
              <w:rPr>
                <w:rStyle w:val="2115pt"/>
                <w:rFonts w:eastAsiaTheme="majorEastAsia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sz w:val="24"/>
                <w:szCs w:val="24"/>
              </w:rPr>
              <w:t>Отношение обучающихся, занимающихся во 2-ю смену к общему контингенту обучающихся</w:t>
            </w:r>
          </w:p>
          <w:p w14:paraId="461442A3" w14:textId="77777777" w:rsidR="0057247F" w:rsidRDefault="0057247F" w:rsidP="00290082">
            <w:pPr>
              <w:pStyle w:val="24"/>
              <w:shd w:val="clear" w:color="auto" w:fill="auto"/>
              <w:spacing w:before="0" w:after="0" w:line="269" w:lineRule="exact"/>
              <w:jc w:val="left"/>
              <w:rPr>
                <w:rStyle w:val="2115pt"/>
                <w:rFonts w:eastAsiaTheme="majorEastAsia"/>
              </w:rPr>
            </w:pPr>
          </w:p>
          <w:p w14:paraId="2D1C2175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3C4B44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FF0000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FF0000"/>
                <w:sz w:val="24"/>
                <w:szCs w:val="24"/>
              </w:rPr>
              <w:t xml:space="preserve">ФСН ОО-1 </w:t>
            </w:r>
          </w:p>
          <w:p w14:paraId="4320274D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Всего 308 уч.</w:t>
            </w:r>
          </w:p>
          <w:p w14:paraId="43908645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Во второй смене – 0 уч.</w:t>
            </w:r>
          </w:p>
          <w:p w14:paraId="1A7BE1FB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</w:p>
        </w:tc>
      </w:tr>
      <w:tr w:rsidR="0057247F" w:rsidRPr="00EF798B" w14:paraId="178E820B" w14:textId="77777777" w:rsidTr="0057247F">
        <w:tc>
          <w:tcPr>
            <w:tcW w:w="1843" w:type="dxa"/>
          </w:tcPr>
          <w:p w14:paraId="1506CE8D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sz w:val="24"/>
                <w:szCs w:val="24"/>
              </w:rPr>
              <w:t>Наполняемость классов</w:t>
            </w:r>
          </w:p>
        </w:tc>
        <w:tc>
          <w:tcPr>
            <w:tcW w:w="4106" w:type="dxa"/>
          </w:tcPr>
          <w:p w14:paraId="412EAE72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sz w:val="24"/>
                <w:szCs w:val="24"/>
              </w:rPr>
              <w:t>Отношение обучающихся в классе (среднее) к региональному уровню</w:t>
            </w:r>
          </w:p>
        </w:tc>
        <w:tc>
          <w:tcPr>
            <w:tcW w:w="3544" w:type="dxa"/>
          </w:tcPr>
          <w:p w14:paraId="36E7203C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FF0000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FF0000"/>
                <w:sz w:val="24"/>
                <w:szCs w:val="24"/>
              </w:rPr>
              <w:t>ФСН ОО-1</w:t>
            </w:r>
          </w:p>
          <w:p w14:paraId="5BCC68F3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Всего 308 уч.</w:t>
            </w:r>
          </w:p>
          <w:p w14:paraId="4BE3133C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20 классов</w:t>
            </w:r>
          </w:p>
          <w:p w14:paraId="37F970F1" w14:textId="77777777" w:rsid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308:20=15,4</w:t>
            </w:r>
          </w:p>
          <w:p w14:paraId="6165C048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7247F" w:rsidRPr="00EF798B" w14:paraId="238AD05C" w14:textId="77777777" w:rsidTr="0057247F">
        <w:tc>
          <w:tcPr>
            <w:tcW w:w="1843" w:type="dxa"/>
          </w:tcPr>
          <w:p w14:paraId="511FAB73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sz w:val="24"/>
                <w:szCs w:val="24"/>
              </w:rPr>
              <w:t>Численность обучающихся в расчете на одного педагогического работника</w:t>
            </w:r>
          </w:p>
        </w:tc>
        <w:tc>
          <w:tcPr>
            <w:tcW w:w="4106" w:type="dxa"/>
          </w:tcPr>
          <w:p w14:paraId="4701313F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sz w:val="24"/>
                <w:szCs w:val="24"/>
              </w:rPr>
              <w:t>Отношение численности обучающихся к количеству педагогических работников</w:t>
            </w:r>
          </w:p>
        </w:tc>
        <w:tc>
          <w:tcPr>
            <w:tcW w:w="3544" w:type="dxa"/>
          </w:tcPr>
          <w:p w14:paraId="13CB08E5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FF0000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FF0000"/>
                <w:sz w:val="24"/>
                <w:szCs w:val="24"/>
              </w:rPr>
              <w:t>ФСН ОО-1</w:t>
            </w:r>
          </w:p>
          <w:p w14:paraId="6F20E5D9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Всего –308 уч.</w:t>
            </w:r>
          </w:p>
          <w:p w14:paraId="5C1E998F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rStyle w:val="2115pt"/>
                <w:rFonts w:eastAsiaTheme="majorEastAsia"/>
                <w:color w:val="auto"/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Педработников – 49</w:t>
            </w:r>
          </w:p>
          <w:p w14:paraId="1CF5FA2A" w14:textId="77777777" w:rsidR="0057247F" w:rsidRPr="0057247F" w:rsidRDefault="0057247F" w:rsidP="00290082">
            <w:pPr>
              <w:pStyle w:val="24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57247F">
              <w:rPr>
                <w:rStyle w:val="2115pt"/>
                <w:rFonts w:eastAsiaTheme="majorEastAsia"/>
                <w:color w:val="auto"/>
                <w:sz w:val="24"/>
                <w:szCs w:val="24"/>
              </w:rPr>
              <w:t>308:49=6,3%</w:t>
            </w:r>
          </w:p>
        </w:tc>
      </w:tr>
    </w:tbl>
    <w:p w14:paraId="4CC4D86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35"/>
    <w:rsid w:val="0057247F"/>
    <w:rsid w:val="006C0B77"/>
    <w:rsid w:val="00727316"/>
    <w:rsid w:val="008242FF"/>
    <w:rsid w:val="00870751"/>
    <w:rsid w:val="00922C48"/>
    <w:rsid w:val="00AD4635"/>
    <w:rsid w:val="00AE10A6"/>
    <w:rsid w:val="00B915B7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8EC4"/>
  <w15:chartTrackingRefBased/>
  <w15:docId w15:val="{425FDAB5-EDCC-457A-8F70-2814FA24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7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463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63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63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63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63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63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63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63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63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63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463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46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46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46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46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D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63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D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635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46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4635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AD46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D463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46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724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5724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sid w:val="0057247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7247F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2</cp:revision>
  <dcterms:created xsi:type="dcterms:W3CDTF">2025-01-23T10:36:00Z</dcterms:created>
  <dcterms:modified xsi:type="dcterms:W3CDTF">2025-01-23T10:38:00Z</dcterms:modified>
</cp:coreProperties>
</file>