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4A" w:rsidRDefault="009D1F4A" w:rsidP="009D1F4A">
      <w:pPr>
        <w:pStyle w:val="a3"/>
        <w:shd w:val="clear" w:color="auto" w:fill="F7FBF4"/>
        <w:spacing w:before="0" w:beforeAutospacing="0" w:after="0" w:afterAutospacing="0" w:line="300" w:lineRule="atLeast"/>
        <w:jc w:val="center"/>
        <w:rPr>
          <w:rStyle w:val="aa"/>
          <w:sz w:val="28"/>
        </w:rPr>
      </w:pPr>
      <w:r>
        <w:rPr>
          <w:b/>
          <w:noProof/>
          <w:sz w:val="28"/>
        </w:rPr>
        <w:drawing>
          <wp:inline distT="0" distB="0" distL="0" distR="0" wp14:anchorId="5E6EA5A3" wp14:editId="55D54803">
            <wp:extent cx="5940425" cy="8914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715_1219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1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1F4A" w:rsidRDefault="009D1F4A">
      <w:pPr>
        <w:pStyle w:val="a3"/>
        <w:shd w:val="clear" w:color="auto" w:fill="F7FBF4"/>
        <w:spacing w:before="0" w:beforeAutospacing="0" w:after="0" w:afterAutospacing="0" w:line="300" w:lineRule="atLeast"/>
        <w:jc w:val="center"/>
        <w:rPr>
          <w:rStyle w:val="aa"/>
          <w:sz w:val="28"/>
        </w:rPr>
      </w:pPr>
    </w:p>
    <w:p w:rsidR="008060CD" w:rsidRDefault="009D1F4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ГОСУДАРСТВЕННОЕ БЮДЖЕТНОЕ ОБЩЕОБРАЗОВАТЕЛЬНОЕ УЧРЕЖДЕНИЕ "СРЕДНЯЯ ОБЩЕОБРАЗОВАТЕЛЬНАЯ ШКОЛА - ДЕТСКИЙ САД С.П. ДЖЕЙРАХ ИМ. И.С. ЛЬЯНОВА"</w:t>
      </w:r>
    </w:p>
    <w:p w:rsidR="008060CD" w:rsidRDefault="009D1F4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</w:t>
      </w:r>
    </w:p>
    <w:p w:rsidR="008060CD" w:rsidRDefault="008060CD">
      <w:pPr>
        <w:spacing w:after="0" w:line="240" w:lineRule="auto"/>
        <w:rPr>
          <w:rFonts w:ascii="Times New Roman" w:hAnsi="Times New Roman"/>
          <w:sz w:val="28"/>
        </w:rPr>
      </w:pPr>
    </w:p>
    <w:p w:rsidR="008060CD" w:rsidRDefault="008060CD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pPr w:leftFromText="180" w:rightFromText="180" w:bottomFromText="200" w:vertAnchor="text" w:horzAnchor="margin" w:tblpX="1" w:tblpY="15"/>
        <w:tblW w:w="9923" w:type="dxa"/>
        <w:tblLook w:val="01E0" w:firstRow="1" w:lastRow="1" w:firstColumn="1" w:lastColumn="1" w:noHBand="0" w:noVBand="0"/>
      </w:tblPr>
      <w:tblGrid>
        <w:gridCol w:w="5103"/>
        <w:gridCol w:w="4820"/>
      </w:tblGrid>
      <w:tr w:rsidR="008060CD"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0CD" w:rsidRDefault="009D1F4A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ПРИНЯТо</w:t>
            </w:r>
          </w:p>
          <w:p w:rsidR="008060CD" w:rsidRDefault="009D1F4A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общем педагогическом совете </w:t>
            </w:r>
          </w:p>
          <w:p w:rsidR="008060CD" w:rsidRDefault="009D1F4A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№1 от 25.08</w:t>
            </w:r>
            <w:r>
              <w:rPr>
                <w:rFonts w:ascii="Times New Roman" w:hAnsi="Times New Roman"/>
                <w:sz w:val="28"/>
              </w:rPr>
              <w:t xml:space="preserve">.2016 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0CD" w:rsidRDefault="009D1F4A">
            <w:pPr>
              <w:spacing w:after="0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8060CD" w:rsidRDefault="009D1F4A">
            <w:pPr>
              <w:spacing w:after="0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ГБОУ "СОШ-ДС с.п. Джейрах им. И.С.Льянова"</w:t>
            </w:r>
          </w:p>
          <w:p w:rsidR="008060CD" w:rsidRDefault="009D1F4A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_________________Тачиева Э.М. </w:t>
            </w:r>
          </w:p>
        </w:tc>
      </w:tr>
    </w:tbl>
    <w:p w:rsidR="008060CD" w:rsidRDefault="008060C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060CD" w:rsidRDefault="008060CD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8060CD" w:rsidRDefault="008060CD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8060CD" w:rsidRDefault="008060CD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8060CD" w:rsidRDefault="008060CD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8060CD" w:rsidRDefault="008060CD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8060CD" w:rsidRDefault="008060CD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8060CD" w:rsidRDefault="008060CD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8060CD" w:rsidRDefault="008060CD">
      <w:pPr>
        <w:spacing w:after="0" w:line="240" w:lineRule="auto"/>
        <w:rPr>
          <w:rFonts w:ascii="Times New Roman" w:hAnsi="Times New Roman"/>
          <w:b/>
          <w:sz w:val="40"/>
        </w:rPr>
      </w:pPr>
    </w:p>
    <w:p w:rsidR="008060CD" w:rsidRDefault="009D1F4A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ПОЛОЖЕНИЕ</w:t>
      </w:r>
    </w:p>
    <w:p w:rsidR="008060CD" w:rsidRDefault="009D1F4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РЕЖИМЕ ЗАНЯТИЙ ОБУЧАЮЩИХСЯ (ВОСПИТАННИКОВ) </w:t>
      </w:r>
    </w:p>
    <w:p w:rsidR="008060CD" w:rsidRDefault="009D1F4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ГБОУ "СОШ - ДЕТСКИЙ САД С.П. ДЖЕЙРАХ ИМ. И.С. ЛЬЯНОВА"</w:t>
      </w:r>
    </w:p>
    <w:p w:rsidR="008060CD" w:rsidRDefault="008060C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060CD" w:rsidRDefault="008060C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060CD" w:rsidRDefault="008060CD">
      <w:pPr>
        <w:spacing w:after="0" w:line="240" w:lineRule="auto"/>
        <w:jc w:val="center"/>
        <w:rPr>
          <w:rStyle w:val="aa"/>
          <w:sz w:val="28"/>
        </w:rPr>
      </w:pPr>
    </w:p>
    <w:p w:rsidR="008060CD" w:rsidRDefault="008060CD">
      <w:pPr>
        <w:pStyle w:val="a3"/>
        <w:shd w:val="clear" w:color="auto" w:fill="F7FBF4"/>
        <w:spacing w:before="0" w:beforeAutospacing="0" w:after="0" w:afterAutospacing="0" w:line="300" w:lineRule="atLeast"/>
        <w:jc w:val="center"/>
        <w:rPr>
          <w:rStyle w:val="aa"/>
          <w:sz w:val="28"/>
        </w:rPr>
      </w:pPr>
    </w:p>
    <w:p w:rsidR="008060CD" w:rsidRDefault="008060CD">
      <w:pPr>
        <w:pStyle w:val="a3"/>
        <w:shd w:val="clear" w:color="auto" w:fill="F7FBF4"/>
        <w:spacing w:before="0" w:beforeAutospacing="0" w:after="0" w:afterAutospacing="0" w:line="300" w:lineRule="atLeast"/>
        <w:jc w:val="center"/>
        <w:rPr>
          <w:rStyle w:val="aa"/>
          <w:sz w:val="28"/>
        </w:rPr>
      </w:pPr>
    </w:p>
    <w:p w:rsidR="008060CD" w:rsidRDefault="008060CD">
      <w:pPr>
        <w:pStyle w:val="a3"/>
        <w:shd w:val="clear" w:color="auto" w:fill="F7FBF4"/>
        <w:spacing w:before="0" w:beforeAutospacing="0" w:after="0" w:afterAutospacing="0" w:line="300" w:lineRule="atLeast"/>
        <w:jc w:val="center"/>
        <w:rPr>
          <w:rStyle w:val="aa"/>
          <w:sz w:val="28"/>
        </w:rPr>
      </w:pPr>
    </w:p>
    <w:p w:rsidR="008060CD" w:rsidRDefault="008060CD">
      <w:pPr>
        <w:pStyle w:val="a3"/>
        <w:shd w:val="clear" w:color="auto" w:fill="F7FBF4"/>
        <w:spacing w:before="0" w:beforeAutospacing="0" w:after="0" w:afterAutospacing="0" w:line="300" w:lineRule="atLeast"/>
        <w:jc w:val="center"/>
        <w:rPr>
          <w:rStyle w:val="aa"/>
          <w:sz w:val="28"/>
        </w:rPr>
      </w:pPr>
    </w:p>
    <w:p w:rsidR="008060CD" w:rsidRDefault="008060CD">
      <w:pPr>
        <w:pStyle w:val="a3"/>
        <w:shd w:val="clear" w:color="auto" w:fill="F7FBF4"/>
        <w:spacing w:before="0" w:beforeAutospacing="0" w:after="0" w:afterAutospacing="0" w:line="300" w:lineRule="atLeast"/>
        <w:jc w:val="center"/>
        <w:rPr>
          <w:rStyle w:val="aa"/>
          <w:sz w:val="28"/>
        </w:rPr>
      </w:pPr>
    </w:p>
    <w:p w:rsidR="008060CD" w:rsidRDefault="008060CD">
      <w:pPr>
        <w:pStyle w:val="a3"/>
        <w:shd w:val="clear" w:color="auto" w:fill="F7FBF4"/>
        <w:spacing w:before="0" w:beforeAutospacing="0" w:after="0" w:afterAutospacing="0" w:line="300" w:lineRule="atLeast"/>
        <w:jc w:val="center"/>
        <w:rPr>
          <w:rStyle w:val="aa"/>
          <w:sz w:val="28"/>
        </w:rPr>
      </w:pPr>
    </w:p>
    <w:p w:rsidR="008060CD" w:rsidRDefault="008060CD">
      <w:pPr>
        <w:pStyle w:val="a3"/>
        <w:shd w:val="clear" w:color="auto" w:fill="F7FBF4"/>
        <w:spacing w:before="0" w:beforeAutospacing="0" w:after="0" w:afterAutospacing="0" w:line="300" w:lineRule="atLeast"/>
        <w:jc w:val="center"/>
        <w:rPr>
          <w:rStyle w:val="aa"/>
          <w:sz w:val="28"/>
        </w:rPr>
      </w:pPr>
    </w:p>
    <w:p w:rsidR="008060CD" w:rsidRDefault="008060CD">
      <w:pPr>
        <w:pStyle w:val="a3"/>
        <w:shd w:val="clear" w:color="auto" w:fill="F7FBF4"/>
        <w:spacing w:before="0" w:beforeAutospacing="0" w:after="0" w:afterAutospacing="0" w:line="300" w:lineRule="atLeast"/>
        <w:jc w:val="center"/>
        <w:rPr>
          <w:rStyle w:val="aa"/>
          <w:sz w:val="28"/>
        </w:rPr>
      </w:pPr>
    </w:p>
    <w:p w:rsidR="008060CD" w:rsidRDefault="008060CD">
      <w:pPr>
        <w:pStyle w:val="a3"/>
        <w:shd w:val="clear" w:color="auto" w:fill="F7FBF4"/>
        <w:spacing w:before="0" w:beforeAutospacing="0" w:after="0" w:afterAutospacing="0" w:line="300" w:lineRule="atLeast"/>
        <w:jc w:val="center"/>
        <w:rPr>
          <w:rStyle w:val="aa"/>
          <w:sz w:val="28"/>
        </w:rPr>
      </w:pPr>
    </w:p>
    <w:p w:rsidR="008060CD" w:rsidRDefault="008060CD">
      <w:pPr>
        <w:pStyle w:val="a3"/>
        <w:shd w:val="clear" w:color="auto" w:fill="F7FBF4"/>
        <w:spacing w:before="0" w:beforeAutospacing="0" w:after="0" w:afterAutospacing="0" w:line="300" w:lineRule="atLeast"/>
        <w:jc w:val="center"/>
        <w:rPr>
          <w:rStyle w:val="aa"/>
          <w:sz w:val="28"/>
        </w:rPr>
      </w:pPr>
    </w:p>
    <w:p w:rsidR="008060CD" w:rsidRDefault="008060CD">
      <w:pPr>
        <w:pStyle w:val="a3"/>
        <w:shd w:val="clear" w:color="auto" w:fill="F7FBF4"/>
        <w:spacing w:before="0" w:beforeAutospacing="0" w:after="0" w:afterAutospacing="0" w:line="300" w:lineRule="atLeast"/>
        <w:jc w:val="center"/>
        <w:rPr>
          <w:rStyle w:val="aa"/>
          <w:sz w:val="28"/>
        </w:rPr>
      </w:pPr>
    </w:p>
    <w:p w:rsidR="008060CD" w:rsidRDefault="008060CD">
      <w:pPr>
        <w:pStyle w:val="a3"/>
        <w:shd w:val="clear" w:color="auto" w:fill="F7FBF4"/>
        <w:spacing w:before="0" w:beforeAutospacing="0" w:after="0" w:afterAutospacing="0" w:line="300" w:lineRule="atLeast"/>
        <w:jc w:val="center"/>
        <w:rPr>
          <w:rStyle w:val="aa"/>
          <w:sz w:val="28"/>
        </w:rPr>
      </w:pPr>
    </w:p>
    <w:p w:rsidR="008060CD" w:rsidRDefault="008060CD">
      <w:pPr>
        <w:pStyle w:val="a3"/>
        <w:shd w:val="clear" w:color="auto" w:fill="F7FBF4"/>
        <w:spacing w:before="0" w:beforeAutospacing="0" w:after="0" w:afterAutospacing="0" w:line="300" w:lineRule="atLeast"/>
        <w:jc w:val="center"/>
        <w:rPr>
          <w:rStyle w:val="aa"/>
          <w:sz w:val="28"/>
        </w:rPr>
      </w:pPr>
    </w:p>
    <w:p w:rsidR="008060CD" w:rsidRDefault="008060CD">
      <w:pPr>
        <w:pStyle w:val="a3"/>
        <w:shd w:val="clear" w:color="auto" w:fill="F7FBF4"/>
        <w:spacing w:before="0" w:beforeAutospacing="0" w:after="0" w:afterAutospacing="0" w:line="300" w:lineRule="atLeast"/>
        <w:jc w:val="center"/>
        <w:rPr>
          <w:rStyle w:val="aa"/>
          <w:sz w:val="28"/>
        </w:rPr>
      </w:pPr>
    </w:p>
    <w:p w:rsidR="008060CD" w:rsidRDefault="009D1F4A">
      <w:pPr>
        <w:pStyle w:val="a3"/>
        <w:shd w:val="clear" w:color="auto" w:fill="F7FBF4"/>
        <w:spacing w:before="0" w:beforeAutospacing="0" w:after="0" w:afterAutospacing="0" w:line="300" w:lineRule="atLeast"/>
        <w:jc w:val="center"/>
        <w:rPr>
          <w:rStyle w:val="aa"/>
          <w:sz w:val="28"/>
        </w:rPr>
      </w:pPr>
      <w:r>
        <w:rPr>
          <w:rStyle w:val="aa"/>
        </w:rPr>
        <w:t>С.П. ДЖЕЙРАХ</w:t>
      </w:r>
    </w:p>
    <w:p w:rsidR="008060CD" w:rsidRDefault="008060CD">
      <w:pPr>
        <w:pStyle w:val="a3"/>
        <w:shd w:val="clear" w:color="auto" w:fill="F7FBF4"/>
        <w:spacing w:before="0" w:beforeAutospacing="0" w:after="0" w:afterAutospacing="0" w:line="300" w:lineRule="atLeast"/>
        <w:rPr>
          <w:rStyle w:val="aa"/>
        </w:rPr>
      </w:pPr>
    </w:p>
    <w:p w:rsidR="008060CD" w:rsidRDefault="009D1F4A">
      <w:pPr>
        <w:pStyle w:val="a3"/>
        <w:shd w:val="clear" w:color="auto" w:fill="F7FBF4"/>
        <w:spacing w:before="0" w:beforeAutospacing="0" w:after="0" w:afterAutospacing="0" w:line="300" w:lineRule="atLeast"/>
        <w:rPr>
          <w:rStyle w:val="aa"/>
        </w:rPr>
      </w:pPr>
      <w:r>
        <w:rPr>
          <w:rStyle w:val="aa"/>
        </w:rPr>
        <w:t xml:space="preserve">                                        1.ОБЩИЕ ПОЛОЖЕНИЯ</w:t>
      </w:r>
    </w:p>
    <w:p w:rsidR="008060CD" w:rsidRDefault="008060CD">
      <w:pPr>
        <w:pStyle w:val="a3"/>
        <w:shd w:val="clear" w:color="auto" w:fill="F7FBF4"/>
        <w:spacing w:before="0" w:beforeAutospacing="0" w:after="0" w:afterAutospacing="0" w:line="300" w:lineRule="atLeast"/>
        <w:rPr>
          <w:sz w:val="28"/>
        </w:rPr>
      </w:pPr>
    </w:p>
    <w:p w:rsidR="008060CD" w:rsidRDefault="009D1F4A">
      <w:pPr>
        <w:pStyle w:val="a3"/>
        <w:shd w:val="clear" w:color="auto" w:fill="F7FBF4"/>
        <w:spacing w:before="0" w:beforeAutospacing="0" w:after="0" w:afterAutospacing="0" w:line="300" w:lineRule="atLeast"/>
        <w:rPr>
          <w:sz w:val="28"/>
        </w:rPr>
      </w:pPr>
      <w:r>
        <w:rPr>
          <w:sz w:val="28"/>
        </w:rPr>
        <w:lastRenderedPageBreak/>
        <w:t>1.1.Режим функционирования ГБОУ "СОШ - Детский сад с.п. Джейрах им. И.С. Льянова" (далее – Учреждение) устанавливается на основе:</w:t>
      </w:r>
      <w:r>
        <w:rPr>
          <w:sz w:val="28"/>
        </w:rPr>
        <w:br/>
        <w:t>- Устава образовательного учреждения;</w:t>
      </w:r>
      <w:r>
        <w:rPr>
          <w:sz w:val="28"/>
        </w:rPr>
        <w:br/>
        <w:t>- Санитарных норм СанПиН 2.4.</w:t>
      </w:r>
      <w:r>
        <w:rPr>
          <w:sz w:val="28"/>
        </w:rPr>
        <w:t>13049-13;</w:t>
      </w:r>
      <w:r>
        <w:rPr>
          <w:sz w:val="28"/>
        </w:rPr>
        <w:br/>
        <w:t>- Федерального Закона «Об образовании в Российской Федерации»;</w:t>
      </w:r>
      <w:r>
        <w:rPr>
          <w:sz w:val="28"/>
        </w:rPr>
        <w:br/>
        <w:t>- Правил внутреннего распорядк.</w:t>
      </w:r>
      <w:r>
        <w:rPr>
          <w:sz w:val="28"/>
        </w:rPr>
        <w:br/>
        <w:t>1.2. Положение регламентирует режим работы, режим занятий обучающихся (воспитанников) учреждения.</w:t>
      </w:r>
      <w:r>
        <w:rPr>
          <w:sz w:val="28"/>
        </w:rPr>
        <w:br/>
      </w:r>
    </w:p>
    <w:p w:rsidR="008060CD" w:rsidRDefault="009D1F4A">
      <w:pPr>
        <w:pStyle w:val="a3"/>
        <w:shd w:val="clear" w:color="auto" w:fill="F7FBF4"/>
        <w:spacing w:before="0" w:beforeAutospacing="0" w:after="0" w:afterAutospacing="0" w:line="300" w:lineRule="atLeast"/>
        <w:jc w:val="center"/>
        <w:rPr>
          <w:rStyle w:val="aa"/>
        </w:rPr>
      </w:pPr>
      <w:r>
        <w:rPr>
          <w:rStyle w:val="aa"/>
        </w:rPr>
        <w:t>2. РЕЖИМ ФУНКЦИОНИРОВАНИЯ УЧРЕЖДЕНИЯ</w:t>
      </w:r>
    </w:p>
    <w:p w:rsidR="008060CD" w:rsidRDefault="008060CD">
      <w:pPr>
        <w:pStyle w:val="a3"/>
        <w:shd w:val="clear" w:color="auto" w:fill="F7FBF4"/>
        <w:spacing w:before="0" w:beforeAutospacing="0" w:after="0" w:afterAutospacing="0" w:line="300" w:lineRule="atLeast"/>
        <w:jc w:val="center"/>
        <w:rPr>
          <w:sz w:val="28"/>
        </w:rPr>
      </w:pPr>
    </w:p>
    <w:p w:rsidR="008060CD" w:rsidRDefault="009D1F4A">
      <w:pPr>
        <w:pStyle w:val="a3"/>
        <w:shd w:val="clear" w:color="auto" w:fill="F7FBF4"/>
        <w:spacing w:before="0" w:beforeAutospacing="0" w:after="0" w:afterAutospacing="0" w:line="300" w:lineRule="atLeast"/>
        <w:rPr>
          <w:sz w:val="28"/>
        </w:rPr>
      </w:pPr>
      <w:r>
        <w:rPr>
          <w:sz w:val="28"/>
        </w:rPr>
        <w:t>2.1. Режим раб</w:t>
      </w:r>
      <w:r>
        <w:rPr>
          <w:sz w:val="28"/>
        </w:rPr>
        <w:t>оты: с 7:00 до 19:00 (12 часов).</w:t>
      </w:r>
      <w:r>
        <w:rPr>
          <w:sz w:val="28"/>
        </w:rPr>
        <w:br/>
        <w:t>2.2. Учреждение работает по 5-дневной рабочей неделе.</w:t>
      </w:r>
      <w:r>
        <w:rPr>
          <w:sz w:val="28"/>
        </w:rPr>
        <w:br/>
        <w:t>2.3. В субботу, воскресенье и праздничные дни учреждение не работает.</w:t>
      </w:r>
      <w:r>
        <w:rPr>
          <w:sz w:val="28"/>
        </w:rPr>
        <w:br/>
        <w:t>2.4.Образовательный процесс осуществляется в соответствии с основной общеобразовательной программой</w:t>
      </w:r>
      <w:r>
        <w:rPr>
          <w:sz w:val="28"/>
        </w:rPr>
        <w:t xml:space="preserve"> дошкольного образования ГБОУ "СОШ - Детский сад с.п. Джейрах им. И.С. Льянова".</w:t>
      </w:r>
      <w:r>
        <w:rPr>
          <w:sz w:val="28"/>
        </w:rPr>
        <w:br/>
        <w:t>2.5. Непосредственно образовательная деятельность (НОД) проводится в соответствии с «Санитарно-эпидемиологическими требованиями к устройству, содержанию и организации режима р</w:t>
      </w:r>
      <w:r>
        <w:rPr>
          <w:sz w:val="28"/>
        </w:rPr>
        <w:t xml:space="preserve">аботы дошкольных образовательных организаций» СанПин 2.4.1.3049-13, с учетом возраста воспитанников, расписанием НОД, утверждённым заместителем директора по ДО. </w:t>
      </w:r>
    </w:p>
    <w:p w:rsidR="008060CD" w:rsidRDefault="008060CD">
      <w:pPr>
        <w:pStyle w:val="a3"/>
        <w:shd w:val="clear" w:color="auto" w:fill="F7FBF4"/>
        <w:spacing w:before="0" w:beforeAutospacing="0" w:after="0" w:afterAutospacing="0" w:line="300" w:lineRule="atLeast"/>
      </w:pPr>
    </w:p>
    <w:p w:rsidR="008060CD" w:rsidRDefault="009D1F4A">
      <w:pPr>
        <w:pStyle w:val="a3"/>
        <w:shd w:val="clear" w:color="auto" w:fill="F7FBF4"/>
        <w:spacing w:before="0" w:beforeAutospacing="0" w:after="0" w:afterAutospacing="0" w:line="300" w:lineRule="atLeast"/>
        <w:jc w:val="center"/>
        <w:rPr>
          <w:rStyle w:val="aa"/>
        </w:rPr>
      </w:pPr>
      <w:r>
        <w:rPr>
          <w:rStyle w:val="aa"/>
        </w:rPr>
        <w:t>3. РЕЖИМ УЧЕБНОЙ НАГРУЗКИ ВОСПИТАННИКОВ</w:t>
      </w:r>
    </w:p>
    <w:p w:rsidR="008060CD" w:rsidRDefault="008060CD">
      <w:pPr>
        <w:pStyle w:val="a3"/>
        <w:shd w:val="clear" w:color="auto" w:fill="F7FBF4"/>
        <w:spacing w:before="0" w:beforeAutospacing="0" w:after="0" w:afterAutospacing="0" w:line="300" w:lineRule="atLeast"/>
        <w:jc w:val="center"/>
        <w:rPr>
          <w:sz w:val="28"/>
        </w:rPr>
      </w:pPr>
    </w:p>
    <w:p w:rsidR="008060CD" w:rsidRDefault="009D1F4A">
      <w:pPr>
        <w:pStyle w:val="a3"/>
        <w:shd w:val="clear" w:color="auto" w:fill="F7FBF4"/>
        <w:spacing w:before="0" w:beforeAutospacing="0" w:after="0" w:afterAutospacing="0" w:line="300" w:lineRule="atLeast"/>
        <w:rPr>
          <w:sz w:val="28"/>
        </w:rPr>
      </w:pPr>
      <w:r>
        <w:rPr>
          <w:sz w:val="28"/>
        </w:rPr>
        <w:t>3.1. НОД начинаются в 9:00 утра.</w:t>
      </w:r>
      <w:r>
        <w:rPr>
          <w:sz w:val="28"/>
        </w:rPr>
        <w:br/>
        <w:t>3.2. Для детей ранн</w:t>
      </w:r>
      <w:r>
        <w:rPr>
          <w:sz w:val="28"/>
        </w:rPr>
        <w:t xml:space="preserve">его возраста от 1,5 до 3 лет длительность непрерывной НОД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</w:t>
      </w:r>
      <w:r>
        <w:rPr>
          <w:sz w:val="28"/>
        </w:rPr>
        <w:t>площадке во время прогулки.</w:t>
      </w:r>
      <w:r>
        <w:rPr>
          <w:sz w:val="28"/>
        </w:rPr>
        <w:br/>
        <w:t>3.3.Продолжительность непрерывной НОД для детей от 3до 4-х лет – не более 15 минут, для детей от 4-х до 5-ти лет - не более 20 минут, для детей от 5до 6-ти лет не более 25 минут, а для детей от шести до семи лет - не более 30 ми</w:t>
      </w:r>
      <w:r>
        <w:rPr>
          <w:sz w:val="28"/>
        </w:rPr>
        <w:t>нут.</w:t>
      </w:r>
      <w:r>
        <w:rPr>
          <w:sz w:val="28"/>
        </w:rPr>
        <w:br/>
        <w:t>3.4. Максимально допустимый объем образовательной нагрузки в первой половине дня во второй младшей и средней группах не превышает 30 и 40 минут соответственно. В середине времени, отведенного на непрерывную НОД, проводят физкультурные минутки. Перерыв</w:t>
      </w:r>
      <w:r>
        <w:rPr>
          <w:sz w:val="28"/>
        </w:rPr>
        <w:t>ы между периодами НОД – не менее 10 минут.</w:t>
      </w:r>
      <w:r>
        <w:rPr>
          <w:sz w:val="28"/>
        </w:rPr>
        <w:br/>
        <w:t>3.5. 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 В середи</w:t>
      </w:r>
      <w:r>
        <w:rPr>
          <w:sz w:val="28"/>
        </w:rPr>
        <w:t xml:space="preserve">не НОД статистического характера проводятся физкультурные </w:t>
      </w:r>
      <w:r>
        <w:rPr>
          <w:sz w:val="28"/>
        </w:rPr>
        <w:lastRenderedPageBreak/>
        <w:t>минутки.</w:t>
      </w:r>
      <w:r>
        <w:rPr>
          <w:sz w:val="28"/>
        </w:rPr>
        <w:br/>
        <w:t>3.6.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</w:t>
      </w:r>
      <w:r>
        <w:rPr>
          <w:sz w:val="28"/>
        </w:rPr>
        <w:t>тей рекомендуется проводить физкультурные, музыкальные занятия, ритмику и т.п.</w:t>
      </w:r>
      <w:r>
        <w:rPr>
          <w:sz w:val="28"/>
        </w:rPr>
        <w:br/>
        <w:t xml:space="preserve">3.7. Образовательный процесс проводится во время учебного года. </w:t>
      </w:r>
      <w:r>
        <w:rPr>
          <w:sz w:val="28"/>
        </w:rPr>
        <w:br/>
        <w:t>3.8. Летом непрерывная НОД не проводится.</w:t>
      </w:r>
    </w:p>
    <w:p w:rsidR="008060CD" w:rsidRDefault="008060CD">
      <w:pPr>
        <w:pStyle w:val="a3"/>
        <w:shd w:val="clear" w:color="auto" w:fill="F7FBF4"/>
        <w:spacing w:before="0" w:beforeAutospacing="0" w:after="0" w:afterAutospacing="0" w:line="300" w:lineRule="atLeast"/>
        <w:rPr>
          <w:sz w:val="28"/>
        </w:rPr>
      </w:pPr>
    </w:p>
    <w:p w:rsidR="008060CD" w:rsidRDefault="008060CD">
      <w:pPr>
        <w:pStyle w:val="a3"/>
        <w:shd w:val="clear" w:color="auto" w:fill="F7FBF4"/>
        <w:spacing w:before="0" w:beforeAutospacing="0" w:after="0" w:afterAutospacing="0" w:line="300" w:lineRule="atLeast"/>
        <w:rPr>
          <w:sz w:val="28"/>
        </w:rPr>
      </w:pPr>
    </w:p>
    <w:p w:rsidR="008060CD" w:rsidRDefault="009D1F4A">
      <w:pPr>
        <w:pStyle w:val="a3"/>
        <w:shd w:val="clear" w:color="auto" w:fill="F7FBF4"/>
        <w:spacing w:before="0" w:beforeAutospacing="0" w:after="0" w:afterAutospacing="0" w:line="300" w:lineRule="atLeast"/>
        <w:jc w:val="center"/>
        <w:rPr>
          <w:rStyle w:val="aa"/>
          <w:sz w:val="28"/>
        </w:rPr>
      </w:pPr>
      <w:r>
        <w:rPr>
          <w:rStyle w:val="aa"/>
        </w:rPr>
        <w:t>4. РЕЖИМ НЕПОСРЕДСТВЕННО ОБРАЗОВАТЕЛЬНОЙ ДЕЯТЕЛЬНОСТИ</w:t>
      </w:r>
      <w:r>
        <w:rPr>
          <w:rStyle w:val="aa"/>
          <w:sz w:val="28"/>
        </w:rPr>
        <w:t xml:space="preserve"> </w:t>
      </w:r>
    </w:p>
    <w:p w:rsidR="008060CD" w:rsidRDefault="008060CD">
      <w:pPr>
        <w:pStyle w:val="a3"/>
        <w:shd w:val="clear" w:color="auto" w:fill="F7FBF4"/>
        <w:spacing w:before="0" w:beforeAutospacing="0" w:after="0" w:afterAutospacing="0" w:line="300" w:lineRule="atLeast"/>
        <w:jc w:val="center"/>
        <w:rPr>
          <w:sz w:val="28"/>
        </w:rPr>
      </w:pPr>
    </w:p>
    <w:p w:rsidR="008060CD" w:rsidRDefault="009D1F4A">
      <w:pPr>
        <w:pStyle w:val="a3"/>
        <w:shd w:val="clear" w:color="auto" w:fill="F7FBF4"/>
        <w:spacing w:before="0" w:beforeAutospacing="0" w:after="0" w:afterAutospacing="0" w:line="300" w:lineRule="atLeast"/>
        <w:rPr>
          <w:sz w:val="28"/>
        </w:rPr>
      </w:pPr>
      <w:r>
        <w:rPr>
          <w:sz w:val="28"/>
        </w:rPr>
        <w:t>4.1. Количес</w:t>
      </w:r>
      <w:r>
        <w:rPr>
          <w:sz w:val="28"/>
        </w:rPr>
        <w:t>тво проведения НОД в учебном плане не превышает максимально допустимый объем недельной образовательной нагрузки.</w:t>
      </w:r>
      <w:r>
        <w:rPr>
          <w:sz w:val="28"/>
        </w:rPr>
        <w:br/>
        <w:t>Общее количество непосредственно образовательной деятельности в неделю:</w:t>
      </w:r>
      <w:r>
        <w:rPr>
          <w:sz w:val="28"/>
        </w:rPr>
        <w:br/>
        <w:t>группа, количество НОД, продолжительность</w:t>
      </w:r>
      <w:r>
        <w:rPr>
          <w:sz w:val="28"/>
        </w:rPr>
        <w:br/>
        <w:t>Первая младшая группа (от 2-х</w:t>
      </w:r>
      <w:r>
        <w:rPr>
          <w:sz w:val="28"/>
        </w:rPr>
        <w:t xml:space="preserve"> до 3-х лет)  до 10 минут;</w:t>
      </w:r>
      <w:r>
        <w:rPr>
          <w:sz w:val="28"/>
        </w:rPr>
        <w:br/>
        <w:t>Вторая младшая группа (от 3-х до 4-х лет ) не более 15 минут;</w:t>
      </w:r>
      <w:r>
        <w:rPr>
          <w:sz w:val="28"/>
        </w:rPr>
        <w:br/>
        <w:t>Средняя группа (от 4-х до 5-х лет)  не более 20 минут;</w:t>
      </w:r>
    </w:p>
    <w:p w:rsidR="008060CD" w:rsidRDefault="009D1F4A">
      <w:pPr>
        <w:pStyle w:val="a3"/>
        <w:shd w:val="clear" w:color="auto" w:fill="F7FBF4"/>
        <w:spacing w:before="0" w:beforeAutospacing="0" w:after="0" w:afterAutospacing="0" w:line="300" w:lineRule="atLeast"/>
        <w:rPr>
          <w:sz w:val="28"/>
        </w:rPr>
      </w:pPr>
      <w:r>
        <w:rPr>
          <w:sz w:val="28"/>
        </w:rPr>
        <w:t>Старшая группа (от 5-ти до 6-ти лет)  не более 25 минут</w:t>
      </w:r>
      <w:r>
        <w:rPr>
          <w:sz w:val="28"/>
        </w:rPr>
        <w:br/>
        <w:t xml:space="preserve">Подготовительная к школе группа (от 6-ти до 7-ти лет):  </w:t>
      </w:r>
      <w:r>
        <w:rPr>
          <w:sz w:val="28"/>
        </w:rPr>
        <w:t>не более 30 минут</w:t>
      </w:r>
    </w:p>
    <w:p w:rsidR="008060CD" w:rsidRDefault="009D1F4A">
      <w:pPr>
        <w:pStyle w:val="a3"/>
        <w:shd w:val="clear" w:color="auto" w:fill="F7FBF4"/>
        <w:spacing w:before="0" w:beforeAutospacing="0" w:after="0" w:afterAutospacing="0" w:line="300" w:lineRule="atLeast"/>
        <w:rPr>
          <w:sz w:val="28"/>
        </w:rPr>
      </w:pPr>
      <w:r>
        <w:rPr>
          <w:sz w:val="28"/>
        </w:rPr>
        <w:t>4.2. Первая половина дня отводится НОД требующей повышенной умственной нагрузки, кроме понедельника. Вторая половина дня отводится НОД, направленной на физическое, художественно-эстетическое развитие детей: лепка, аппликация, ознакомление</w:t>
      </w:r>
      <w:r>
        <w:rPr>
          <w:sz w:val="28"/>
        </w:rPr>
        <w:t xml:space="preserve"> с художественной литературой, конструирование и ручной труд в старшей разновозрастной группе для подгрупп старшего и подготовительного к школе возрастов.</w:t>
      </w:r>
      <w:r>
        <w:rPr>
          <w:sz w:val="28"/>
        </w:rPr>
        <w:br/>
        <w:t xml:space="preserve"> В середине занятий проводятся физкультминутки. Перерывы между занятиями 10 минут.</w:t>
      </w:r>
    </w:p>
    <w:p w:rsidR="008060CD" w:rsidRDefault="009D1F4A">
      <w:pPr>
        <w:pStyle w:val="a3"/>
        <w:shd w:val="clear" w:color="auto" w:fill="F7FBF4"/>
        <w:spacing w:before="0" w:beforeAutospacing="0" w:after="0" w:afterAutospacing="0" w:line="300" w:lineRule="atLeast"/>
        <w:rPr>
          <w:sz w:val="28"/>
        </w:rPr>
      </w:pPr>
      <w:r>
        <w:rPr>
          <w:sz w:val="28"/>
        </w:rPr>
        <w:t>4.3.</w:t>
      </w:r>
      <w:r>
        <w:rPr>
          <w:rFonts w:ascii="Arial" w:hAnsi="Arial"/>
          <w:sz w:val="20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 xml:space="preserve">Летняя - </w:t>
      </w:r>
      <w:r>
        <w:rPr>
          <w:sz w:val="28"/>
          <w:shd w:val="clear" w:color="auto" w:fill="FFFFFF"/>
        </w:rPr>
        <w:t>оздоровительная работа продолжается с 01 июня по</w:t>
      </w:r>
      <w:r>
        <w:rPr>
          <w:rStyle w:val="apple-converted-space"/>
          <w:sz w:val="28"/>
          <w:shd w:val="clear" w:color="auto" w:fill="FFFFFF"/>
        </w:rPr>
        <w:t> </w:t>
      </w:r>
      <w:hyperlink r:id="rId7" w:tooltip="31 августа" w:history="1">
        <w:r>
          <w:rPr>
            <w:rStyle w:val="a9"/>
            <w:color w:val="auto"/>
            <w:sz w:val="28"/>
            <w:shd w:val="clear" w:color="auto" w:fill="FFFFFF"/>
          </w:rPr>
          <w:t>31 августа</w:t>
        </w:r>
      </w:hyperlink>
      <w:r>
        <w:rPr>
          <w:sz w:val="28"/>
          <w:shd w:val="clear" w:color="auto" w:fill="FFFFFF"/>
        </w:rPr>
        <w:t>. В летней оздоровительный период непосредственно образовательная деятельность осуществляется в образовательной области физк</w:t>
      </w:r>
      <w:r>
        <w:rPr>
          <w:sz w:val="28"/>
          <w:shd w:val="clear" w:color="auto" w:fill="FFFFFF"/>
        </w:rPr>
        <w:t>ультура и музыка.</w:t>
      </w:r>
      <w:r>
        <w:rPr>
          <w:sz w:val="28"/>
        </w:rPr>
        <w:br/>
        <w:t xml:space="preserve">4.4. </w:t>
      </w:r>
      <w:r>
        <w:rPr>
          <w:sz w:val="28"/>
          <w:shd w:val="clear" w:color="auto" w:fill="FFFFFF"/>
        </w:rPr>
        <w:t>Непосредственно образовательная деятельность по физическому развитию осуществляется во всех возрастных группах 3 раза в неделю из них один раз в неделю  на улице. Для достижения достаточного объема двигательной активности детей испол</w:t>
      </w:r>
      <w:r>
        <w:rPr>
          <w:sz w:val="28"/>
          <w:shd w:val="clear" w:color="auto" w:fill="FFFFFF"/>
        </w:rPr>
        <w:t xml:space="preserve">ьзуются все организованные формы занятий физическими упражнениями с широким включением подвижных </w:t>
      </w:r>
      <w:r>
        <w:rPr>
          <w:sz w:val="28"/>
        </w:rPr>
        <w:t>игр, спортивных упражнений.</w:t>
      </w:r>
      <w:r>
        <w:rPr>
          <w:sz w:val="28"/>
        </w:rPr>
        <w:br/>
        <w:t>4.5.Учебный год начинается с 1 сентября и длится по 30 мая.</w:t>
      </w:r>
      <w:r>
        <w:rPr>
          <w:sz w:val="28"/>
        </w:rPr>
        <w:br/>
      </w:r>
    </w:p>
    <w:p w:rsidR="008060CD" w:rsidRDefault="008060CD">
      <w:pPr>
        <w:rPr>
          <w:rFonts w:ascii="Times New Roman" w:hAnsi="Times New Roman"/>
          <w:sz w:val="28"/>
        </w:rPr>
      </w:pPr>
    </w:p>
    <w:p w:rsidR="008060CD" w:rsidRDefault="008060CD"/>
    <w:sectPr w:rsidR="008060CD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4E73"/>
    <w:multiLevelType w:val="hybridMultilevel"/>
    <w:tmpl w:val="57EECF7C"/>
    <w:lvl w:ilvl="0" w:tplc="60659534">
      <w:start w:val="1"/>
      <w:numFmt w:val="decimal"/>
      <w:lvlText w:val="%1."/>
      <w:lvlJc w:val="left"/>
      <w:pPr>
        <w:ind w:left="720" w:hanging="360"/>
      </w:pPr>
    </w:lvl>
    <w:lvl w:ilvl="1" w:tplc="60659534">
      <w:start w:val="1"/>
      <w:numFmt w:val="lowerLetter"/>
      <w:lvlText w:val="%2."/>
      <w:lvlJc w:val="left"/>
      <w:pPr>
        <w:ind w:left="1440" w:hanging="360"/>
      </w:pPr>
    </w:lvl>
    <w:lvl w:ilvl="2" w:tplc="60659534">
      <w:start w:val="1"/>
      <w:numFmt w:val="lowerRoman"/>
      <w:lvlText w:val="%3."/>
      <w:lvlJc w:val="right"/>
      <w:pPr>
        <w:ind w:left="2160" w:hanging="180"/>
      </w:pPr>
    </w:lvl>
    <w:lvl w:ilvl="3" w:tplc="60659534">
      <w:start w:val="1"/>
      <w:numFmt w:val="decimal"/>
      <w:lvlText w:val="%4."/>
      <w:lvlJc w:val="left"/>
      <w:pPr>
        <w:ind w:left="2880" w:hanging="360"/>
      </w:pPr>
    </w:lvl>
    <w:lvl w:ilvl="4" w:tplc="60659534">
      <w:start w:val="1"/>
      <w:numFmt w:val="lowerLetter"/>
      <w:lvlText w:val="%5."/>
      <w:lvlJc w:val="left"/>
      <w:pPr>
        <w:ind w:left="3600" w:hanging="360"/>
      </w:pPr>
    </w:lvl>
    <w:lvl w:ilvl="5" w:tplc="60659534">
      <w:start w:val="1"/>
      <w:numFmt w:val="lowerRoman"/>
      <w:lvlText w:val="%6."/>
      <w:lvlJc w:val="right"/>
      <w:pPr>
        <w:ind w:left="4320" w:hanging="180"/>
      </w:pPr>
    </w:lvl>
    <w:lvl w:ilvl="6" w:tplc="60659534">
      <w:start w:val="1"/>
      <w:numFmt w:val="decimal"/>
      <w:lvlText w:val="%7."/>
      <w:lvlJc w:val="left"/>
      <w:pPr>
        <w:ind w:left="5040" w:hanging="360"/>
      </w:pPr>
    </w:lvl>
    <w:lvl w:ilvl="7" w:tplc="60659534">
      <w:start w:val="1"/>
      <w:numFmt w:val="lowerLetter"/>
      <w:lvlText w:val="%8."/>
      <w:lvlJc w:val="left"/>
      <w:pPr>
        <w:ind w:left="5760" w:hanging="360"/>
      </w:pPr>
    </w:lvl>
    <w:lvl w:ilvl="8" w:tplc="6065953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6C544AA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hybridMultilevel"/>
    <w:tmpl w:val="04190021"/>
    <w:lvl w:ilvl="0" w:tplc="4C5839F2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 w:tplc="700CD578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 w:tplc="FD58BAC0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E46A57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014E452">
      <w:start w:val="1"/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 w:tplc="C0E46318">
      <w:start w:val="1"/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 w:tplc="15747BC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 w:tplc="516E561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 w:tplc="85DA7D68">
      <w:start w:val="1"/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3">
    <w:nsid w:val="48671641"/>
    <w:multiLevelType w:val="hybridMultilevel"/>
    <w:tmpl w:val="6B4A535E"/>
    <w:lvl w:ilvl="0" w:tplc="317361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E030807"/>
    <w:multiLevelType w:val="multilevel"/>
    <w:tmpl w:val="A27CFF8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158D3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62346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A8613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060CD"/>
    <w:rsid w:val="008060CD"/>
    <w:rsid w:val="009D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ListParagraphPHPDOCX">
    <w:name w:val="List Paragraph PHPDOCX"/>
    <w:qFormat/>
    <w:pPr>
      <w:ind w:left="720"/>
      <w:contextualSpacing/>
    </w:pPr>
  </w:style>
  <w:style w:type="paragraph" w:customStyle="1" w:styleId="TitlePHPDOCX">
    <w:name w:val="Title PHPDOCX"/>
    <w:link w:val="TitleCarPHPDOCX"/>
    <w:qFormat/>
    <w:pPr>
      <w:pBdr>
        <w:bottom w:val="single" w:sz="8" w:space="4" w:color="4F81BD"/>
      </w:pBdr>
      <w:spacing w:after="300" w:line="240" w:lineRule="auto"/>
      <w:contextualSpacing/>
    </w:pPr>
    <w:rPr>
      <w:color w:val="17365D"/>
      <w:sz w:val="52"/>
    </w:rPr>
  </w:style>
  <w:style w:type="paragraph" w:customStyle="1" w:styleId="SubtitlePHPDOCX">
    <w:name w:val="Subtitle PHPDOCX"/>
    <w:link w:val="SubtitleCarPHPDOCX"/>
    <w:qFormat/>
    <w:rPr>
      <w:i/>
      <w:color w:val="4F81BD"/>
      <w:sz w:val="24"/>
    </w:rPr>
  </w:style>
  <w:style w:type="paragraph" w:customStyle="1" w:styleId="annotationtextPHPDOCX">
    <w:name w:val="annotation text PHPDOCX"/>
    <w:link w:val="CommentTextCharPHPDOCX"/>
    <w:semiHidden/>
    <w:pPr>
      <w:spacing w:line="240" w:lineRule="auto"/>
    </w:pPr>
    <w:rPr>
      <w:sz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semiHidden/>
    <w:rPr>
      <w:b/>
    </w:rPr>
  </w:style>
  <w:style w:type="paragraph" w:customStyle="1" w:styleId="BalloonTextPHPDOCX">
    <w:name w:val="Balloon Text PHPDOCX"/>
    <w:link w:val="BalloonTextCharPHPDOCX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footnoteTextPHPDOCX">
    <w:name w:val="footnote Text PHPDOCX"/>
    <w:link w:val="footnoteTextCarPHPDOCX"/>
    <w:semiHidden/>
    <w:pPr>
      <w:spacing w:after="0" w:line="240" w:lineRule="auto"/>
    </w:pPr>
    <w:rPr>
      <w:sz w:val="20"/>
    </w:rPr>
  </w:style>
  <w:style w:type="paragraph" w:customStyle="1" w:styleId="endnoteTextPHPDOCX">
    <w:name w:val="endnote Text PHPDOCX"/>
    <w:link w:val="endnoteTextCarPHPDOCX"/>
    <w:semiHidden/>
    <w:pPr>
      <w:spacing w:after="0" w:line="240" w:lineRule="auto"/>
    </w:pPr>
    <w:rPr>
      <w:sz w:val="20"/>
    </w:rPr>
  </w:style>
  <w:style w:type="character" w:styleId="a8">
    <w:name w:val="line number"/>
    <w:basedOn w:val="a0"/>
    <w:semiHidden/>
  </w:style>
  <w:style w:type="character" w:styleId="a9">
    <w:name w:val="Hyperlink"/>
    <w:basedOn w:val="a0"/>
    <w:semiHidden/>
    <w:rPr>
      <w:color w:val="0000FF"/>
      <w:u w:val="single"/>
    </w:rPr>
  </w:style>
  <w:style w:type="character" w:styleId="aa">
    <w:name w:val="Strong"/>
    <w:basedOn w:val="a0"/>
    <w:qFormat/>
    <w:rPr>
      <w:b/>
    </w:rPr>
  </w:style>
  <w:style w:type="character" w:customStyle="1" w:styleId="a5">
    <w:name w:val="Верхний колонтитул Знак"/>
    <w:basedOn w:val="a0"/>
    <w:link w:val="a4"/>
  </w:style>
  <w:style w:type="character" w:customStyle="1" w:styleId="a7">
    <w:name w:val="Нижний колонтитул Знак"/>
    <w:basedOn w:val="a0"/>
    <w:link w:val="a6"/>
  </w:style>
  <w:style w:type="character" w:customStyle="1" w:styleId="apple-converted-space">
    <w:name w:val="apple-converted-space"/>
    <w:basedOn w:val="a0"/>
  </w:style>
  <w:style w:type="character" w:customStyle="1" w:styleId="DefaultParagraphFontPHPDOCX">
    <w:name w:val="Default Paragraph Font PHPDOCX"/>
    <w:semiHidden/>
  </w:style>
  <w:style w:type="character" w:customStyle="1" w:styleId="TitleCarPHPDOCX">
    <w:name w:val="Title Car PHPDOCX"/>
    <w:basedOn w:val="DefaultParagraphFontPHPDOCX"/>
    <w:link w:val="TitlePHPDOCX"/>
    <w:rPr>
      <w:color w:val="17365D"/>
      <w:sz w:val="52"/>
    </w:rPr>
  </w:style>
  <w:style w:type="character" w:customStyle="1" w:styleId="SubtitleCarPHPDOCX">
    <w:name w:val="Subtitle Car PHPDOCX"/>
    <w:basedOn w:val="DefaultParagraphFontPHPDOCX"/>
    <w:link w:val="SubtitlePHPDOCX"/>
    <w:rPr>
      <w:i/>
      <w:color w:val="4F81BD"/>
      <w:sz w:val="24"/>
    </w:rPr>
  </w:style>
  <w:style w:type="character" w:customStyle="1" w:styleId="annotationreferencePHPDOCX">
    <w:name w:val="annotation reference PHPDOCX"/>
    <w:basedOn w:val="DefaultParagraphFontPHPDOCX"/>
    <w:semiHidden/>
    <w:rPr>
      <w:sz w:val="16"/>
    </w:rPr>
  </w:style>
  <w:style w:type="character" w:customStyle="1" w:styleId="CommentTextCharPHPDOCX">
    <w:name w:val="Comment Text Char PHPDOCX"/>
    <w:basedOn w:val="DefaultParagraphFontPHPDOCX"/>
    <w:link w:val="annotationtextPHPDOCX"/>
    <w:semiHidden/>
    <w:rPr>
      <w:sz w:val="20"/>
    </w:rPr>
  </w:style>
  <w:style w:type="character" w:customStyle="1" w:styleId="CommentSubjectCharPHPDOCX">
    <w:name w:val="Comment Subject Char PHPDOCX"/>
    <w:basedOn w:val="CommentTextCharPHPDOCX"/>
    <w:link w:val="annotationsubjectPHPDOCX"/>
    <w:semiHidden/>
    <w:rPr>
      <w:b/>
      <w:sz w:val="20"/>
    </w:rPr>
  </w:style>
  <w:style w:type="character" w:customStyle="1" w:styleId="BalloonTextCharPHPDOCX">
    <w:name w:val="Balloon Text Char PHPDOCX"/>
    <w:basedOn w:val="DefaultParagraphFontPHPDOCX"/>
    <w:link w:val="BalloonTextPHPDOCX"/>
    <w:semiHidden/>
    <w:rPr>
      <w:rFonts w:ascii="Tahoma" w:hAnsi="Tahoma"/>
      <w:sz w:val="16"/>
    </w:rPr>
  </w:style>
  <w:style w:type="character" w:customStyle="1" w:styleId="footnoteTextCarPHPDOCX">
    <w:name w:val="footnote Text Car PHPDOCX"/>
    <w:basedOn w:val="DefaultParagraphFontPHPDOCX"/>
    <w:link w:val="footnoteTextPHPDOCX"/>
    <w:semiHidden/>
    <w:rPr>
      <w:sz w:val="20"/>
    </w:rPr>
  </w:style>
  <w:style w:type="character" w:customStyle="1" w:styleId="footnoteReferencePHPDOCX">
    <w:name w:val="footnote Reference PHPDOCX"/>
    <w:basedOn w:val="DefaultParagraphFontPHPDOCX"/>
    <w:semiHidden/>
    <w:rPr>
      <w:vertAlign w:val="superscript"/>
    </w:rPr>
  </w:style>
  <w:style w:type="character" w:customStyle="1" w:styleId="endnoteTextCarPHPDOCX">
    <w:name w:val="endnote Text Car PHPDOCX"/>
    <w:basedOn w:val="DefaultParagraphFontPHPDOCX"/>
    <w:link w:val="endnoteTextPHPDOCX"/>
    <w:semiHidden/>
    <w:rPr>
      <w:sz w:val="20"/>
    </w:rPr>
  </w:style>
  <w:style w:type="character" w:customStyle="1" w:styleId="endnoteReferencePHPDOCX">
    <w:name w:val="endnote Reference PHPDOCX"/>
    <w:basedOn w:val="DefaultParagraphFontPHPDOCX"/>
    <w:semiHidden/>
    <w:rPr>
      <w:vertAlign w:val="superscript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PHPDOCX">
    <w:name w:val="Normal Table PHPDOCX"/>
    <w:semiHidden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one" w:sz="16" w:space="0" w:color="000000"/>
        <w:insideV w:val="none" w:sz="16" w:space="0" w:color="000000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1F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31_avgus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753</Words>
  <Characters>4294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Win-service</cp:lastModifiedBy>
  <cp:revision>3</cp:revision>
  <dcterms:created xsi:type="dcterms:W3CDTF">2022-07-15T09:20:00Z</dcterms:created>
  <dcterms:modified xsi:type="dcterms:W3CDTF">2022-07-15T09:21:00Z</dcterms:modified>
</cp:coreProperties>
</file>