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" w:tblpY="841"/>
        <w:tblW w:w="10740" w:type="dxa"/>
        <w:tblLook w:val="04A0" w:firstRow="1" w:lastRow="0" w:firstColumn="1" w:lastColumn="0" w:noHBand="0" w:noVBand="1"/>
      </w:tblPr>
      <w:tblGrid>
        <w:gridCol w:w="4928"/>
        <w:gridCol w:w="1276"/>
        <w:gridCol w:w="4536"/>
      </w:tblGrid>
      <w:tr w:rsidR="004A4067">
        <w:trPr>
          <w:trHeight w:val="199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67" w:rsidRDefault="00191BF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ПРИНЯТО:</w:t>
            </w:r>
          </w:p>
          <w:p w:rsidR="004A4067" w:rsidRDefault="00191BF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Педагогическом совете</w:t>
            </w:r>
          </w:p>
          <w:p w:rsidR="004A4067" w:rsidRDefault="00191BF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</w:t>
            </w:r>
            <w:r w:rsidR="004D436A">
              <w:rPr>
                <w:rFonts w:ascii="Times New Roman" w:hAnsi="Times New Roman"/>
                <w:sz w:val="24"/>
              </w:rPr>
              <w:t xml:space="preserve">СОШ-ДС </w:t>
            </w:r>
            <w:proofErr w:type="spellStart"/>
            <w:r w:rsidR="004D436A">
              <w:rPr>
                <w:rFonts w:ascii="Times New Roman" w:hAnsi="Times New Roman"/>
                <w:sz w:val="24"/>
              </w:rPr>
              <w:t>с.п</w:t>
            </w:r>
            <w:proofErr w:type="gramStart"/>
            <w:r w:rsidR="004D436A">
              <w:rPr>
                <w:rFonts w:ascii="Times New Roman" w:hAnsi="Times New Roman"/>
                <w:sz w:val="24"/>
              </w:rPr>
              <w:t>.Д</w:t>
            </w:r>
            <w:proofErr w:type="gramEnd"/>
            <w:r w:rsidR="004D436A">
              <w:rPr>
                <w:rFonts w:ascii="Times New Roman" w:hAnsi="Times New Roman"/>
                <w:sz w:val="24"/>
              </w:rPr>
              <w:t>жейрах</w:t>
            </w:r>
            <w:proofErr w:type="spellEnd"/>
            <w:r w:rsidR="004D436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436A">
              <w:rPr>
                <w:rFonts w:ascii="Times New Roman" w:hAnsi="Times New Roman"/>
                <w:sz w:val="24"/>
              </w:rPr>
              <w:t>им.И.С.Льянова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4A4067" w:rsidRDefault="00191BF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____ от «_____» ______20___г.</w:t>
            </w:r>
          </w:p>
          <w:p w:rsidR="004A4067" w:rsidRDefault="004A406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67" w:rsidRDefault="004A406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67" w:rsidRDefault="00191BF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УТВЕРЖДАЮ:</w:t>
            </w:r>
          </w:p>
          <w:p w:rsidR="004A4067" w:rsidRDefault="00191BF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Директор ГБОУ      </w:t>
            </w:r>
          </w:p>
          <w:p w:rsidR="004A4067" w:rsidRDefault="00191BF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4D436A">
              <w:rPr>
                <w:rFonts w:ascii="Times New Roman" w:hAnsi="Times New Roman"/>
                <w:sz w:val="24"/>
              </w:rPr>
              <w:t xml:space="preserve"> "</w:t>
            </w:r>
            <w:r w:rsidR="004D436A">
              <w:rPr>
                <w:rFonts w:ascii="Times New Roman" w:hAnsi="Times New Roman"/>
                <w:sz w:val="24"/>
              </w:rPr>
              <w:t xml:space="preserve">СОШ-ДС </w:t>
            </w:r>
            <w:proofErr w:type="spellStart"/>
            <w:r w:rsidR="004D436A">
              <w:rPr>
                <w:rFonts w:ascii="Times New Roman" w:hAnsi="Times New Roman"/>
                <w:sz w:val="24"/>
              </w:rPr>
              <w:t>с.п</w:t>
            </w:r>
            <w:proofErr w:type="gramStart"/>
            <w:r w:rsidR="004D436A">
              <w:rPr>
                <w:rFonts w:ascii="Times New Roman" w:hAnsi="Times New Roman"/>
                <w:sz w:val="24"/>
              </w:rPr>
              <w:t>.Д</w:t>
            </w:r>
            <w:proofErr w:type="gramEnd"/>
            <w:r w:rsidR="004D436A">
              <w:rPr>
                <w:rFonts w:ascii="Times New Roman" w:hAnsi="Times New Roman"/>
                <w:sz w:val="24"/>
              </w:rPr>
              <w:t>жейрах</w:t>
            </w:r>
            <w:proofErr w:type="spellEnd"/>
            <w:r w:rsidR="004D436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436A">
              <w:rPr>
                <w:rFonts w:ascii="Times New Roman" w:hAnsi="Times New Roman"/>
                <w:sz w:val="24"/>
              </w:rPr>
              <w:t>им.И.С.Льянова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4A4067" w:rsidRDefault="00191BF1">
            <w:pPr>
              <w:spacing w:after="0"/>
              <w:ind w:hanging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CA70E5">
              <w:rPr>
                <w:rFonts w:ascii="Times New Roman" w:hAnsi="Times New Roman"/>
                <w:sz w:val="24"/>
              </w:rPr>
              <w:t xml:space="preserve">         ___________ </w:t>
            </w:r>
            <w:proofErr w:type="spellStart"/>
            <w:r w:rsidR="00CA70E5">
              <w:rPr>
                <w:rFonts w:ascii="Times New Roman" w:hAnsi="Times New Roman"/>
                <w:sz w:val="24"/>
              </w:rPr>
              <w:t>Тачие</w:t>
            </w:r>
            <w:r>
              <w:rPr>
                <w:rFonts w:ascii="Times New Roman" w:hAnsi="Times New Roman"/>
                <w:sz w:val="24"/>
              </w:rPr>
              <w:t>в</w:t>
            </w:r>
            <w:r w:rsidR="00CA70E5">
              <w:rPr>
                <w:rFonts w:ascii="Times New Roman" w:hAnsi="Times New Roman"/>
                <w:sz w:val="24"/>
              </w:rPr>
              <w:t>аЭ</w:t>
            </w:r>
            <w:proofErr w:type="spellEnd"/>
            <w:r w:rsidR="00CA70E5">
              <w:rPr>
                <w:rFonts w:ascii="Times New Roman" w:hAnsi="Times New Roman"/>
                <w:sz w:val="24"/>
              </w:rPr>
              <w:t>. М.</w:t>
            </w:r>
          </w:p>
          <w:p w:rsidR="004A4067" w:rsidRDefault="00191BF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№____ «____</w:t>
            </w:r>
            <w:r>
              <w:rPr>
                <w:rFonts w:ascii="Times New Roman" w:hAnsi="Times New Roman"/>
                <w:sz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_______ 20____г.</w:t>
            </w:r>
          </w:p>
        </w:tc>
      </w:tr>
    </w:tbl>
    <w:p w:rsidR="004A4067" w:rsidRDefault="004A4067">
      <w:pPr>
        <w:pStyle w:val="p5"/>
        <w:shd w:val="clear" w:color="auto" w:fill="FFFFFF"/>
        <w:jc w:val="both"/>
        <w:rPr>
          <w:color w:val="000000"/>
          <w:sz w:val="28"/>
        </w:rPr>
      </w:pPr>
    </w:p>
    <w:p w:rsidR="004A4067" w:rsidRDefault="00191BF1">
      <w:pPr>
        <w:spacing w:after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59AA"/>
          <w:sz w:val="28"/>
        </w:rPr>
        <w:br/>
      </w:r>
      <w:r>
        <w:fldChar w:fldCharType="begin"/>
      </w:r>
      <w:r>
        <w:instrText xml:space="preserve"> HYPERLINK "http://rovsosh1.narod.ru/doc_2016/polozhenie_ob_individualnom_uchebnom_plane.pdf" \t "_blank" </w:instrText>
      </w:r>
      <w:r>
        <w:fldChar w:fldCharType="separate"/>
      </w:r>
      <w:r>
        <w:rPr>
          <w:rFonts w:ascii="Times New Roman" w:hAnsi="Times New Roman"/>
          <w:b/>
          <w:sz w:val="28"/>
        </w:rPr>
        <w:t xml:space="preserve">ПОЛОЖЕНИЕ  </w:t>
      </w:r>
    </w:p>
    <w:p w:rsidR="004A4067" w:rsidRDefault="00191BF1">
      <w:pPr>
        <w:spacing w:after="0"/>
        <w:jc w:val="center"/>
        <w:outlineLvl w:val="1"/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ОБ ОРГАНИЗАЦИИ ВНЕУРОЧНОЙ ДЕЯТЕЛЬНОСТИ В УСЛОВИЯХ ВВЕДЕНИЯ ФГОС </w:t>
      </w:r>
      <w:r>
        <w:rPr>
          <w:rFonts w:ascii="Times New Roman" w:hAnsi="Times New Roman"/>
          <w:b/>
          <w:color w:val="000000"/>
          <w:sz w:val="28"/>
        </w:rPr>
        <w:fldChar w:fldCharType="end"/>
      </w:r>
    </w:p>
    <w:p w:rsidR="004A4067" w:rsidRDefault="00191BF1">
      <w:pPr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Государственного бюджетного общеобразовательного</w:t>
      </w:r>
      <w:r>
        <w:rPr>
          <w:rFonts w:ascii="Times New Roman" w:hAnsi="Times New Roman"/>
          <w:b/>
          <w:color w:val="000000"/>
          <w:sz w:val="28"/>
        </w:rPr>
        <w:t xml:space="preserve"> учреждения </w:t>
      </w:r>
    </w:p>
    <w:p w:rsidR="004A4067" w:rsidRPr="00CA70E5" w:rsidRDefault="00CA70E5" w:rsidP="00CA70E5">
      <w:pPr>
        <w:spacing w:after="0"/>
        <w:jc w:val="center"/>
        <w:outlineLvl w:val="1"/>
        <w:rPr>
          <w:rFonts w:ascii="Times New Roman" w:hAnsi="Times New Roman"/>
          <w:b/>
          <w:color w:val="000000"/>
          <w:sz w:val="32"/>
        </w:rPr>
      </w:pPr>
      <w:r w:rsidRPr="00CA70E5">
        <w:rPr>
          <w:rFonts w:ascii="Times New Roman" w:hAnsi="Times New Roman"/>
          <w:b/>
          <w:sz w:val="28"/>
        </w:rPr>
        <w:t>«</w:t>
      </w:r>
      <w:r w:rsidRPr="00CA70E5">
        <w:rPr>
          <w:rFonts w:ascii="Times New Roman" w:hAnsi="Times New Roman"/>
          <w:b/>
          <w:sz w:val="28"/>
        </w:rPr>
        <w:t>С</w:t>
      </w:r>
      <w:r w:rsidRPr="00CA70E5">
        <w:rPr>
          <w:rFonts w:ascii="Times New Roman" w:hAnsi="Times New Roman"/>
          <w:b/>
          <w:sz w:val="28"/>
        </w:rPr>
        <w:t xml:space="preserve">редняя </w:t>
      </w:r>
      <w:r>
        <w:rPr>
          <w:rFonts w:ascii="Times New Roman" w:hAnsi="Times New Roman"/>
          <w:b/>
          <w:sz w:val="28"/>
        </w:rPr>
        <w:t>о</w:t>
      </w:r>
      <w:r w:rsidRPr="00CA70E5">
        <w:rPr>
          <w:rFonts w:ascii="Times New Roman" w:hAnsi="Times New Roman"/>
          <w:b/>
          <w:sz w:val="28"/>
        </w:rPr>
        <w:t xml:space="preserve">бщеобразовательная </w:t>
      </w:r>
      <w:r>
        <w:rPr>
          <w:rFonts w:ascii="Times New Roman" w:hAnsi="Times New Roman"/>
          <w:b/>
          <w:sz w:val="28"/>
        </w:rPr>
        <w:t>школа</w:t>
      </w:r>
      <w:r w:rsidRPr="00CA70E5">
        <w:rPr>
          <w:rFonts w:ascii="Times New Roman" w:hAnsi="Times New Roman"/>
          <w:b/>
          <w:sz w:val="28"/>
        </w:rPr>
        <w:t>-Д</w:t>
      </w:r>
      <w:r>
        <w:rPr>
          <w:rFonts w:ascii="Times New Roman" w:hAnsi="Times New Roman"/>
          <w:b/>
          <w:sz w:val="28"/>
        </w:rPr>
        <w:t xml:space="preserve">етский сад </w:t>
      </w:r>
      <w:proofErr w:type="spellStart"/>
      <w:r w:rsidRPr="00CA70E5">
        <w:rPr>
          <w:rFonts w:ascii="Times New Roman" w:hAnsi="Times New Roman"/>
          <w:b/>
          <w:sz w:val="28"/>
        </w:rPr>
        <w:t>с.п</w:t>
      </w:r>
      <w:proofErr w:type="gramStart"/>
      <w:r w:rsidRPr="00CA70E5">
        <w:rPr>
          <w:rFonts w:ascii="Times New Roman" w:hAnsi="Times New Roman"/>
          <w:b/>
          <w:sz w:val="28"/>
        </w:rPr>
        <w:t>.Д</w:t>
      </w:r>
      <w:proofErr w:type="gramEnd"/>
      <w:r w:rsidRPr="00CA70E5">
        <w:rPr>
          <w:rFonts w:ascii="Times New Roman" w:hAnsi="Times New Roman"/>
          <w:b/>
          <w:sz w:val="28"/>
        </w:rPr>
        <w:t>жейрах</w:t>
      </w:r>
      <w:proofErr w:type="spellEnd"/>
      <w:r w:rsidRPr="00CA70E5">
        <w:rPr>
          <w:rFonts w:ascii="Times New Roman" w:hAnsi="Times New Roman"/>
          <w:b/>
          <w:sz w:val="28"/>
        </w:rPr>
        <w:t xml:space="preserve"> </w:t>
      </w:r>
      <w:proofErr w:type="spellStart"/>
      <w:r w:rsidRPr="00CA70E5">
        <w:rPr>
          <w:rFonts w:ascii="Times New Roman" w:hAnsi="Times New Roman"/>
          <w:b/>
          <w:sz w:val="28"/>
        </w:rPr>
        <w:t>им.И.С.Льянова</w:t>
      </w:r>
      <w:proofErr w:type="spellEnd"/>
      <w:r>
        <w:rPr>
          <w:rFonts w:ascii="Times New Roman" w:hAnsi="Times New Roman"/>
          <w:b/>
          <w:color w:val="000000"/>
          <w:sz w:val="32"/>
        </w:rPr>
        <w:t>»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1. Общие положения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proofErr w:type="gramStart"/>
      <w:r>
        <w:rPr>
          <w:color w:val="000000"/>
          <w:sz w:val="28"/>
        </w:rPr>
        <w:t xml:space="preserve">Настоящее Положение об организации внеурочной деятельности обучающихся в условиях введения ФГОС ООО (далее - Положение) разработано в соответствии с </w:t>
      </w:r>
      <w:r>
        <w:rPr>
          <w:sz w:val="28"/>
        </w:rPr>
        <w:t>ч. 2 ст.</w:t>
      </w:r>
      <w:r>
        <w:rPr>
          <w:sz w:val="28"/>
        </w:rPr>
        <w:t xml:space="preserve"> 11 Федерального закона "Об образовании в Российской Федерации"</w:t>
      </w:r>
      <w:r>
        <w:rPr>
          <w:color w:val="000000"/>
          <w:sz w:val="32"/>
        </w:rPr>
        <w:t xml:space="preserve"> </w:t>
      </w:r>
      <w:r>
        <w:rPr>
          <w:color w:val="000000"/>
          <w:sz w:val="28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</w:t>
      </w:r>
      <w:r>
        <w:rPr>
          <w:color w:val="000000"/>
          <w:sz w:val="28"/>
        </w:rPr>
        <w:t xml:space="preserve">его образования», письмом </w:t>
      </w:r>
      <w:proofErr w:type="spellStart"/>
      <w:r>
        <w:rPr>
          <w:color w:val="000000"/>
          <w:sz w:val="28"/>
        </w:rPr>
        <w:t>Минобрнауки</w:t>
      </w:r>
      <w:proofErr w:type="spellEnd"/>
      <w:r>
        <w:rPr>
          <w:color w:val="000000"/>
          <w:sz w:val="28"/>
        </w:rPr>
        <w:t xml:space="preserve"> России от 12.05.2011 № 03 – 296 «Об</w:t>
      </w:r>
      <w:proofErr w:type="gramEnd"/>
      <w:r>
        <w:rPr>
          <w:color w:val="000000"/>
          <w:sz w:val="28"/>
        </w:rPr>
        <w:t xml:space="preserve"> организации внеурочной деятельности при введении федерального государственного стандарта общего образования».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 2. Под внеурочной деятельностью следует понимать образовательную деят</w:t>
      </w:r>
      <w:r>
        <w:rPr>
          <w:color w:val="000000"/>
          <w:sz w:val="28"/>
        </w:rPr>
        <w:t>ельность в</w:t>
      </w:r>
      <w:r w:rsidR="00D01174">
        <w:rPr>
          <w:color w:val="000000"/>
          <w:sz w:val="28"/>
        </w:rPr>
        <w:t xml:space="preserve">  ГБОУ «СОШ-ДС </w:t>
      </w:r>
      <w:proofErr w:type="spellStart"/>
      <w:r w:rsidR="00D01174">
        <w:rPr>
          <w:color w:val="000000"/>
          <w:sz w:val="28"/>
        </w:rPr>
        <w:t>с.п</w:t>
      </w:r>
      <w:proofErr w:type="gramStart"/>
      <w:r w:rsidR="00D01174">
        <w:rPr>
          <w:color w:val="000000"/>
          <w:sz w:val="28"/>
        </w:rPr>
        <w:t>.Д</w:t>
      </w:r>
      <w:proofErr w:type="gramEnd"/>
      <w:r w:rsidR="00D01174">
        <w:rPr>
          <w:color w:val="000000"/>
          <w:sz w:val="28"/>
        </w:rPr>
        <w:t>жейрах</w:t>
      </w:r>
      <w:proofErr w:type="spellEnd"/>
      <w:r w:rsidR="00D01174">
        <w:rPr>
          <w:color w:val="000000"/>
          <w:sz w:val="28"/>
        </w:rPr>
        <w:t xml:space="preserve">  </w:t>
      </w:r>
      <w:proofErr w:type="spellStart"/>
      <w:r w:rsidR="00D01174">
        <w:rPr>
          <w:color w:val="000000"/>
          <w:sz w:val="28"/>
        </w:rPr>
        <w:t>им.И.С.Льянова</w:t>
      </w:r>
      <w:proofErr w:type="spellEnd"/>
      <w:r w:rsidR="00D01174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 w:rsidR="00D01174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(далее - ОУ), осуществляемую в формах, отличных от классно-урочной, и направленную на достижение школьниками личностных и </w:t>
      </w:r>
      <w:proofErr w:type="spellStart"/>
      <w:r>
        <w:rPr>
          <w:color w:val="000000"/>
          <w:sz w:val="28"/>
        </w:rPr>
        <w:t>метап</w:t>
      </w:r>
      <w:r>
        <w:rPr>
          <w:color w:val="000000"/>
          <w:sz w:val="28"/>
        </w:rPr>
        <w:t>редметных</w:t>
      </w:r>
      <w:proofErr w:type="spellEnd"/>
      <w:r>
        <w:rPr>
          <w:color w:val="000000"/>
          <w:sz w:val="28"/>
        </w:rPr>
        <w:t xml:space="preserve"> результатов начального и основного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1.3.Внеурочная деятел</w:t>
      </w:r>
      <w:r>
        <w:rPr>
          <w:color w:val="000000"/>
          <w:sz w:val="28"/>
        </w:rPr>
        <w:t xml:space="preserve">ьность в ОУ реализует воспитательные цели, использует формы и методы воспитательной работы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обучающимися</w:t>
      </w:r>
      <w:proofErr w:type="gramEnd"/>
      <w:r>
        <w:rPr>
          <w:color w:val="000000"/>
          <w:sz w:val="28"/>
        </w:rPr>
        <w:t>, решает проблемы социализации личности и является составляющей воспитательной системы ОУ.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1.4. Внеурочная деят</w:t>
      </w:r>
      <w:r w:rsidR="00941146">
        <w:rPr>
          <w:color w:val="000000"/>
          <w:sz w:val="28"/>
        </w:rPr>
        <w:t>ельность организуется в 1-4, 5–10</w:t>
      </w:r>
      <w:r>
        <w:rPr>
          <w:color w:val="000000"/>
          <w:sz w:val="28"/>
        </w:rPr>
        <w:t xml:space="preserve"> классах</w:t>
      </w:r>
      <w:r>
        <w:rPr>
          <w:color w:val="000000"/>
          <w:sz w:val="28"/>
        </w:rPr>
        <w:t xml:space="preserve"> в соответствии с федеральным государственным образовательным стандартом начального и основного общего </w:t>
      </w:r>
      <w:proofErr w:type="spellStart"/>
      <w:r>
        <w:rPr>
          <w:color w:val="000000"/>
          <w:sz w:val="28"/>
        </w:rPr>
        <w:t>образования</w:t>
      </w:r>
      <w:proofErr w:type="gramStart"/>
      <w:r w:rsidR="00941146">
        <w:rPr>
          <w:color w:val="000000"/>
          <w:sz w:val="28"/>
        </w:rPr>
        <w:t>,с</w:t>
      </w:r>
      <w:proofErr w:type="gramEnd"/>
      <w:r w:rsidR="00941146">
        <w:rPr>
          <w:color w:val="000000"/>
          <w:sz w:val="28"/>
        </w:rPr>
        <w:t>реднего</w:t>
      </w:r>
      <w:proofErr w:type="spellEnd"/>
      <w:r w:rsidR="00941146">
        <w:rPr>
          <w:color w:val="000000"/>
          <w:sz w:val="28"/>
        </w:rPr>
        <w:t xml:space="preserve"> общего образования</w:t>
      </w:r>
      <w:r>
        <w:rPr>
          <w:color w:val="000000"/>
          <w:sz w:val="28"/>
        </w:rPr>
        <w:t>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1.5. Время, отведенное на внеурочную деятельность, составляет 10 недельных часов и не учитывается при определении максимально допустимой нед</w:t>
      </w:r>
      <w:r>
        <w:rPr>
          <w:color w:val="000000"/>
          <w:sz w:val="28"/>
        </w:rPr>
        <w:t>ельной нагрузки обучающихся, но учитывается при определении объемов финансирования, направляемых на реализацию основной образовательной программы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1.6. Содержание занятий внеурочной деятельности формируется с учетом пожеланий обучающихся и их родителей (зак</w:t>
      </w:r>
      <w:r>
        <w:rPr>
          <w:color w:val="000000"/>
          <w:sz w:val="28"/>
        </w:rPr>
        <w:t>онных представителей) путем анкетирования обучающихся и родителей (законных представителей).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</w:t>
      </w:r>
      <w:r>
        <w:rPr>
          <w:color w:val="000000"/>
          <w:sz w:val="28"/>
        </w:rPr>
        <w:t>уры, спорта.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1.8. </w:t>
      </w:r>
      <w:proofErr w:type="gramStart"/>
      <w:r>
        <w:rPr>
          <w:color w:val="000000"/>
          <w:sz w:val="28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</w:t>
      </w:r>
      <w:r>
        <w:rPr>
          <w:color w:val="000000"/>
          <w:sz w:val="28"/>
        </w:rPr>
        <w:t>лимпиады, соревнования, поисковые и научные исследования, проектная деятельность, общественно полезные практики, учебные курсы по выбору и т.д.).</w:t>
      </w:r>
      <w:proofErr w:type="gramEnd"/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2. Цель и задачи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2.1. Целью внеурочной деятельности является содействие в обеспечении достижения ожидаемых рез</w:t>
      </w:r>
      <w:r>
        <w:rPr>
          <w:color w:val="000000"/>
          <w:sz w:val="28"/>
        </w:rPr>
        <w:t>ультатов обучающихся на I и II ступени в соответствии с основной образовательной программой начального и основного общего образования.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2.2. Внеурочная деятельность направлена на реализацию индивидуальных потребностей обучающихся путем предоставления выбора</w:t>
      </w:r>
      <w:r>
        <w:rPr>
          <w:color w:val="000000"/>
          <w:sz w:val="28"/>
        </w:rPr>
        <w:t xml:space="preserve"> широкого спектра занятий, направленных на развитие детей.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3. Организация внеурочной д</w:t>
      </w:r>
      <w:r>
        <w:rPr>
          <w:b/>
          <w:color w:val="000000"/>
          <w:sz w:val="28"/>
        </w:rPr>
        <w:t>еятельности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</w:t>
      </w:r>
      <w:proofErr w:type="gramStart"/>
      <w:r>
        <w:rPr>
          <w:color w:val="000000"/>
          <w:sz w:val="28"/>
        </w:rPr>
        <w:t xml:space="preserve">Внеурочная деятельность может реализовываться по следующим направлениям: духовно-нравственное, социальное, </w:t>
      </w:r>
      <w:proofErr w:type="spellStart"/>
      <w:r>
        <w:rPr>
          <w:color w:val="000000"/>
          <w:sz w:val="28"/>
        </w:rPr>
        <w:t>общеинтеллектуальное</w:t>
      </w:r>
      <w:proofErr w:type="spellEnd"/>
      <w:r>
        <w:rPr>
          <w:color w:val="000000"/>
          <w:sz w:val="28"/>
        </w:rPr>
        <w:t>, общекультурное, спортивно-оздоровительное;</w:t>
      </w:r>
      <w:proofErr w:type="gramEnd"/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gramStart"/>
      <w:r>
        <w:rPr>
          <w:color w:val="000000"/>
          <w:sz w:val="28"/>
        </w:rPr>
        <w:t>по видам: игровая, познавательная, досугово - развлекательн</w:t>
      </w:r>
      <w:r>
        <w:rPr>
          <w:color w:val="000000"/>
          <w:sz w:val="28"/>
        </w:rPr>
        <w:t>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</w:t>
      </w:r>
      <w:r>
        <w:rPr>
          <w:color w:val="000000"/>
          <w:sz w:val="28"/>
        </w:rPr>
        <w:t xml:space="preserve">ительная деятельность; туристско-краеведческая деятельность и др.; в формах: экскурсии, кружки, секции, олимпиады, викторины, конкурсы, проекты, </w:t>
      </w:r>
      <w:r>
        <w:rPr>
          <w:color w:val="000000"/>
          <w:sz w:val="28"/>
        </w:rPr>
        <w:lastRenderedPageBreak/>
        <w:t>соревнования, поисковые исследования через организацию деятельности обучающегося во взаимодействии со сверстник</w:t>
      </w:r>
      <w:r>
        <w:rPr>
          <w:color w:val="000000"/>
          <w:sz w:val="28"/>
        </w:rPr>
        <w:t>ами, педагогами, родителями.</w:t>
      </w:r>
      <w:proofErr w:type="gramEnd"/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3.2.Внеурочная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 Образовательные программы внеурочной деятельности </w:t>
      </w:r>
      <w:r>
        <w:rPr>
          <w:color w:val="000000"/>
          <w:sz w:val="28"/>
        </w:rPr>
        <w:t>могут быть различных типов:</w:t>
      </w:r>
    </w:p>
    <w:p w:rsidR="004A4067" w:rsidRDefault="00191BF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proofErr w:type="gramStart"/>
      <w:r>
        <w:rPr>
          <w:color w:val="000000"/>
          <w:sz w:val="28"/>
        </w:rPr>
        <w:t>комплексные; тематические; ориентированные на достижение результатов; по конкретным видам внеурочной деятельности; индивидуальные.</w:t>
      </w:r>
      <w:proofErr w:type="gramEnd"/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3.4. Структура образовательной программы внеурочной деятельности включает: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титульный лист; </w:t>
      </w:r>
      <w:r>
        <w:rPr>
          <w:color w:val="000000"/>
          <w:sz w:val="28"/>
        </w:rPr>
        <w:t>пояснительную записку; календарно – тематическое планирование;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изучаемого курса; методическое обеспечение внеурочной деятельности;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показатели эффективности достижения панируемых результатов; ожидаемые результаты.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3.5. На титульном листе указываю</w:t>
      </w:r>
      <w:r>
        <w:rPr>
          <w:color w:val="000000"/>
          <w:sz w:val="28"/>
        </w:rPr>
        <w:t>тся: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Официальное название ОУ, информация о том, где, 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</w:t>
      </w:r>
      <w:r>
        <w:rPr>
          <w:color w:val="000000"/>
          <w:sz w:val="28"/>
        </w:rPr>
        <w:t>ание внеурочной деятельности, представленное в программе, срок реализации программы.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3.6. В пояснительной записке к программе внеурочной деятельности школьников необходимо раскрыть следующие вопросы: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актуальность программы, ориентация на выполнение требо</w:t>
      </w:r>
      <w:r>
        <w:rPr>
          <w:color w:val="000000"/>
          <w:sz w:val="28"/>
        </w:rPr>
        <w:t>ваний к содержанию внеурочной деятельности, а также на интеграцию и дополнение содержания предметных программ;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цель и задачи программы, их соответствие требованиям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личностным и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метапредметным</w:t>
      </w:r>
      <w:proofErr w:type="spellEnd"/>
      <w:r>
        <w:rPr>
          <w:color w:val="000000"/>
          <w:sz w:val="28"/>
        </w:rPr>
        <w:t xml:space="preserve"> результатам освоения основной образовательной программы, уст</w:t>
      </w:r>
      <w:r>
        <w:rPr>
          <w:color w:val="000000"/>
          <w:sz w:val="28"/>
        </w:rPr>
        <w:t>ановленным ФГОС.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3.7. Ожидаемые результаты и способы определения их результативности. Результаты необходимо описать на трех уровнях: личностном, </w:t>
      </w:r>
      <w:proofErr w:type="spellStart"/>
      <w:r>
        <w:rPr>
          <w:color w:val="000000"/>
          <w:sz w:val="28"/>
        </w:rPr>
        <w:t>метапредметном</w:t>
      </w:r>
      <w:proofErr w:type="spellEnd"/>
      <w:r>
        <w:rPr>
          <w:color w:val="000000"/>
          <w:sz w:val="28"/>
        </w:rPr>
        <w:t>, предметном.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Ожидаемый личностный результат должен соответствовать целям внеурочной деятельности</w:t>
      </w:r>
      <w:r>
        <w:rPr>
          <w:color w:val="000000"/>
          <w:sz w:val="28"/>
        </w:rPr>
        <w:t>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proofErr w:type="spellStart"/>
      <w:r>
        <w:rPr>
          <w:color w:val="000000"/>
          <w:sz w:val="28"/>
        </w:rPr>
        <w:t>метапредметным</w:t>
      </w:r>
      <w:proofErr w:type="spellEnd"/>
      <w:r>
        <w:rPr>
          <w:color w:val="000000"/>
          <w:sz w:val="28"/>
        </w:rPr>
        <w:t xml:space="preserve"> результатам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относятся освоенные ими УУД (познавательные, регулятивные и коммуникативные), обеспечивающие </w:t>
      </w:r>
      <w:r>
        <w:rPr>
          <w:color w:val="000000"/>
          <w:sz w:val="28"/>
        </w:rPr>
        <w:lastRenderedPageBreak/>
        <w:t>овладение ключевыми компетенциями, составляющими основу умения учиться.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предметным результатам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относится о</w:t>
      </w:r>
      <w:r>
        <w:rPr>
          <w:color w:val="000000"/>
          <w:sz w:val="28"/>
        </w:rPr>
        <w:t>пыт специфической деятельности по получению продукта (нового знания), его преобразованию и применению.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 Обязательное кол</w:t>
      </w:r>
      <w:r>
        <w:rPr>
          <w:color w:val="000000"/>
          <w:sz w:val="28"/>
        </w:rPr>
        <w:t>ичество такого рода сертификационных испытаний не должно превышать 4-х за учебный год.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т.д.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и </w:t>
      </w:r>
      <w:r>
        <w:rPr>
          <w:color w:val="000000"/>
          <w:sz w:val="28"/>
        </w:rPr>
        <w:t>сроки проведения мероприятий должны быть определены в начале учебного года. По каждому направлению внеурочной деятельности за учебный год должно пройти не менее 3-х мероприятий на уровне ОУ.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3.8. Календарно </w:t>
      </w:r>
      <w:proofErr w:type="gramStart"/>
      <w:r>
        <w:rPr>
          <w:color w:val="000000"/>
          <w:sz w:val="28"/>
        </w:rPr>
        <w:t>-т</w:t>
      </w:r>
      <w:proofErr w:type="gramEnd"/>
      <w:r>
        <w:rPr>
          <w:color w:val="000000"/>
          <w:sz w:val="28"/>
        </w:rPr>
        <w:t>ематический план программы внеурочной деятельно</w:t>
      </w:r>
      <w:r>
        <w:rPr>
          <w:color w:val="000000"/>
          <w:sz w:val="28"/>
        </w:rPr>
        <w:t>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План мероприятий должен содержать название и форму мероприятия, сроки проведения, ресурсы и предполаг</w:t>
      </w:r>
      <w:r>
        <w:rPr>
          <w:color w:val="000000"/>
          <w:sz w:val="28"/>
        </w:rPr>
        <w:t>аемый результат.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3.9. 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3.10. В разделе «Методическое обеспечение программы» должны быть даны краткие метод</w:t>
      </w:r>
      <w:r>
        <w:rPr>
          <w:color w:val="000000"/>
          <w:sz w:val="28"/>
        </w:rPr>
        <w:t xml:space="preserve">ические рекомендации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>: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организации и проведению игр, бесед, походов, экскурсий, конкурсов, конференций;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проведению практических работ и т.п., а также краткое описание методов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исследовательских работ, перечень тематик </w:t>
      </w:r>
      <w:proofErr w:type="gramStart"/>
      <w:r>
        <w:rPr>
          <w:color w:val="000000"/>
          <w:sz w:val="28"/>
        </w:rPr>
        <w:t>опытнической</w:t>
      </w:r>
      <w:proofErr w:type="gramEnd"/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исследовательских работ и т.п.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3.11. Распределение времени на внеурочную деятельность по годам обучения</w:t>
      </w:r>
      <w:r w:rsidR="00240FAE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gramStart"/>
      <w:r w:rsidR="00240FAE">
        <w:rPr>
          <w:color w:val="000000"/>
          <w:sz w:val="28"/>
        </w:rPr>
        <w:t>к</w:t>
      </w:r>
      <w:r w:rsidR="00240FAE">
        <w:rPr>
          <w:color w:val="000000"/>
          <w:sz w:val="28"/>
        </w:rPr>
        <w:t>оличество часов, отводимое на внеурочную деятельность в определенном классе</w:t>
      </w:r>
      <w:r w:rsidR="00240FA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определяется</w:t>
      </w:r>
      <w:proofErr w:type="gramEnd"/>
      <w:r>
        <w:rPr>
          <w:color w:val="000000"/>
          <w:sz w:val="28"/>
        </w:rPr>
        <w:t xml:space="preserve"> </w:t>
      </w:r>
      <w:r w:rsidR="00941146">
        <w:rPr>
          <w:color w:val="000000"/>
          <w:sz w:val="28"/>
        </w:rPr>
        <w:t xml:space="preserve"> Базисным учебным планом </w:t>
      </w:r>
      <w:r>
        <w:rPr>
          <w:color w:val="000000"/>
          <w:sz w:val="28"/>
        </w:rPr>
        <w:t>ОУ</w:t>
      </w:r>
      <w:r w:rsidR="00240FAE">
        <w:rPr>
          <w:color w:val="000000"/>
          <w:sz w:val="28"/>
        </w:rPr>
        <w:t xml:space="preserve">, </w:t>
      </w:r>
      <w:r w:rsidR="003A6C5E">
        <w:rPr>
          <w:color w:val="000000"/>
          <w:sz w:val="28"/>
        </w:rPr>
        <w:t>разработанным на основе Ф</w:t>
      </w:r>
      <w:r w:rsidR="00240FAE">
        <w:rPr>
          <w:color w:val="000000"/>
          <w:sz w:val="28"/>
        </w:rPr>
        <w:t>едерального базисного учебного плана</w:t>
      </w:r>
      <w:r>
        <w:rPr>
          <w:color w:val="000000"/>
          <w:sz w:val="28"/>
        </w:rPr>
        <w:t xml:space="preserve">. </w:t>
      </w:r>
      <w:bookmarkStart w:id="0" w:name="_GoBack"/>
      <w:bookmarkEnd w:id="0"/>
      <w:r>
        <w:rPr>
          <w:color w:val="000000"/>
          <w:sz w:val="28"/>
        </w:rPr>
        <w:t>В начальной школе оптимальный объём программы внеурочной деятельности составляет 33 – 66 часов в 1 классе, 34-68 часов во 2-4 классах, наполняемость гру</w:t>
      </w:r>
      <w:r>
        <w:rPr>
          <w:color w:val="000000"/>
          <w:sz w:val="28"/>
        </w:rPr>
        <w:t>пп от 10 до 25 человек.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3.12. Занятия внеурочной деятельности могут проводиться учителями ОУ или педагогами учреждений дополнительного образования (при обязательном заключении договорных отношений).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3.13. Обучающиеся, их родители (законные представители) у</w:t>
      </w:r>
      <w:r>
        <w:rPr>
          <w:color w:val="000000"/>
          <w:sz w:val="28"/>
        </w:rPr>
        <w:t>частвуют в выборе направлений и форм внеурочной деятельности.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3.14.План внеурочной деятельности для класса или параллели определяется в конце учебного года.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3.15. Предварительный выбор программ внеурочной деятельности на следующий учебный год </w:t>
      </w:r>
      <w:proofErr w:type="gramStart"/>
      <w:r>
        <w:rPr>
          <w:color w:val="000000"/>
          <w:sz w:val="28"/>
        </w:rPr>
        <w:t>обучающимися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производится во втором полугодии на основе анкетирования.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3.16. Для обучающихся 1 классов набор направлений и программ внеурочной деятельности предлагается на родительском собрании.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3.17. В сентябре формируются группы для проведения занятий внеурочной деят</w:t>
      </w:r>
      <w:r>
        <w:rPr>
          <w:color w:val="000000"/>
          <w:sz w:val="28"/>
        </w:rPr>
        <w:t>ельности, состав которых утверждается приказом директора ОУ.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3.18. Фиксирование проведенных занятий внеурочной деятельности, их содержания, посещаемости обучающихся производится в ежегодно оформляемом журнале внеурочной деятельности. Журнал является финанс</w:t>
      </w:r>
      <w:r>
        <w:rPr>
          <w:color w:val="000000"/>
          <w:sz w:val="28"/>
        </w:rPr>
        <w:t>овым документом, при его заполнении необходимо соблюдать Требования к ведению журналов, утверждённые приказом директора ОУ.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3.19. Программное обеспечение внеурочной деятельности опирается на социальный заказ, имеющиеся возможности и особенности образовател</w:t>
      </w:r>
      <w:r>
        <w:rPr>
          <w:color w:val="000000"/>
          <w:sz w:val="28"/>
        </w:rPr>
        <w:t>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4. Система оценки достижения результатов внеурочной деятельности.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4.1. Система оценки внеурочной деятельности шко</w:t>
      </w:r>
      <w:r>
        <w:rPr>
          <w:color w:val="000000"/>
          <w:sz w:val="28"/>
        </w:rPr>
        <w:t>льников носит комплексный подход и предусматривает оценку достижений обучающихся (портфолио) и оценку эффективности внеурочной деятельности всего ОУ.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4.2. Оценка достижений результатов внеурочной деятельности происходит на трех уровнях: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оценка результата</w:t>
      </w:r>
      <w:r>
        <w:rPr>
          <w:color w:val="000000"/>
          <w:sz w:val="28"/>
        </w:rPr>
        <w:t>, полученного группой обучающихся в рамках одного направления;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качественная и количественная оценка эффективности деятельно</w:t>
      </w:r>
      <w:r>
        <w:rPr>
          <w:color w:val="000000"/>
          <w:sz w:val="28"/>
        </w:rPr>
        <w:t>сти ОУ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4.3. Для индивидуальной оценки результатов внеурочной деятельности на основания Положения о </w:t>
      </w:r>
      <w:r>
        <w:rPr>
          <w:color w:val="000000"/>
          <w:sz w:val="28"/>
        </w:rPr>
        <w:t>портфолио учащегося приказом руководителя ОУ создается экспертная комиссия.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4.4. </w:t>
      </w:r>
      <w:proofErr w:type="gramStart"/>
      <w:r>
        <w:rPr>
          <w:color w:val="000000"/>
          <w:sz w:val="28"/>
        </w:rPr>
        <w:t>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</w:t>
      </w:r>
      <w:r>
        <w:rPr>
          <w:color w:val="000000"/>
          <w:sz w:val="28"/>
        </w:rPr>
        <w:t>ии.</w:t>
      </w:r>
      <w:proofErr w:type="gramEnd"/>
      <w:r>
        <w:rPr>
          <w:color w:val="000000"/>
          <w:sz w:val="28"/>
        </w:rPr>
        <w:t xml:space="preserve"> На празднике объявляются результаты внеурочной деятельности с награждением лучших учащихся, набравших максимальное количество баллов по всем направлениям и набравших максимальное количество баллов по отдельным направлениям.</w:t>
      </w:r>
    </w:p>
    <w:p w:rsidR="004A4067" w:rsidRDefault="00191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4.5. </w:t>
      </w:r>
      <w:proofErr w:type="gramStart"/>
      <w:r>
        <w:rPr>
          <w:color w:val="000000"/>
          <w:sz w:val="28"/>
        </w:rPr>
        <w:t>В конце учебного года п</w:t>
      </w:r>
      <w:r>
        <w:rPr>
          <w:color w:val="000000"/>
          <w:sz w:val="28"/>
        </w:rPr>
        <w:t>одводятся результаты внеурочной деятельности с определением учащихся, набравших максимальное количество баллов по всем направлениям и набравших максимальное количество баллов по отдельным направления внеурочной деятельности.</w:t>
      </w:r>
      <w:proofErr w:type="gramEnd"/>
    </w:p>
    <w:p w:rsidR="004A4067" w:rsidRDefault="004A4067">
      <w:pPr>
        <w:spacing w:after="0"/>
      </w:pPr>
    </w:p>
    <w:sectPr w:rsidR="004A4067">
      <w:pgSz w:w="11906" w:h="16838" w:code="9"/>
      <w:pgMar w:top="1134" w:right="991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67"/>
    <w:rsid w:val="00191BF1"/>
    <w:rsid w:val="00240FAE"/>
    <w:rsid w:val="003A6C5E"/>
    <w:rsid w:val="004A4067"/>
    <w:rsid w:val="004D436A"/>
    <w:rsid w:val="00941146"/>
    <w:rsid w:val="00CA70E5"/>
    <w:rsid w:val="00D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s1">
    <w:name w:val="s1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2021-02-17T09:41:00Z</dcterms:created>
  <dcterms:modified xsi:type="dcterms:W3CDTF">2021-02-17T10:58:00Z</dcterms:modified>
</cp:coreProperties>
</file>