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DC6" w:rsidRPr="00FD6DC6" w:rsidRDefault="00FD6DC6" w:rsidP="00FD6DC6">
      <w:pPr>
        <w:jc w:val="center"/>
        <w:rPr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D6DC6">
        <w:rPr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Внеурочная деятельность в школе: цели, задачи, принципы организации</w:t>
      </w:r>
      <w:r>
        <w:rPr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:rsidR="00FD6DC6" w:rsidRDefault="00FD6DC6" w:rsidP="00FD6DC6">
      <w:r>
        <w:t xml:space="preserve"> </w:t>
      </w:r>
    </w:p>
    <w:p w:rsidR="00FD6DC6" w:rsidRDefault="00FD6DC6" w:rsidP="00FD6DC6"/>
    <w:p w:rsidR="00FD6DC6" w:rsidRPr="00FD6DC6" w:rsidRDefault="00FD6DC6" w:rsidP="00FD6DC6">
      <w:pPr>
        <w:rPr>
          <w:sz w:val="28"/>
        </w:rPr>
      </w:pPr>
      <w:r w:rsidRPr="00FD6DC6">
        <w:rPr>
          <w:sz w:val="28"/>
        </w:rPr>
        <w:t>Основными целями внеурочной деятельности в школе являются:</w:t>
      </w:r>
    </w:p>
    <w:p w:rsidR="00FD6DC6" w:rsidRPr="00FD6DC6" w:rsidRDefault="00FD6DC6" w:rsidP="00FD6DC6">
      <w:pPr>
        <w:rPr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FD6DC6" w:rsidRPr="00FD6DC6" w:rsidRDefault="00FD6DC6" w:rsidP="00FD6DC6">
      <w:pPr>
        <w:rPr>
          <w:b/>
          <w:outline/>
          <w:color w:val="ED7D31" w:themeColor="accent2"/>
          <w:sz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D6DC6">
        <w:rPr>
          <w:b/>
          <w:outline/>
          <w:color w:val="ED7D31" w:themeColor="accent2"/>
          <w:sz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1) создание условий для проявления самостоятельности и инициативы школьников;</w:t>
      </w:r>
    </w:p>
    <w:p w:rsidR="00FD6DC6" w:rsidRPr="00FD6DC6" w:rsidRDefault="00FD6DC6" w:rsidP="00FD6DC6">
      <w:pPr>
        <w:rPr>
          <w:b/>
          <w:outline/>
          <w:color w:val="ED7D31" w:themeColor="accent2"/>
          <w:sz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FD6DC6" w:rsidRPr="00FD6DC6" w:rsidRDefault="00FD6DC6" w:rsidP="00FD6DC6">
      <w:pPr>
        <w:rPr>
          <w:b/>
          <w:outline/>
          <w:color w:val="ED7D31" w:themeColor="accent2"/>
          <w:sz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D6DC6">
        <w:rPr>
          <w:b/>
          <w:outline/>
          <w:color w:val="ED7D31" w:themeColor="accent2"/>
          <w:sz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2) воспитание стремления к продуктивному времяпрепровождению;</w:t>
      </w:r>
    </w:p>
    <w:p w:rsidR="00FD6DC6" w:rsidRPr="00FD6DC6" w:rsidRDefault="00FD6DC6" w:rsidP="00FD6DC6">
      <w:pPr>
        <w:rPr>
          <w:b/>
          <w:outline/>
          <w:color w:val="ED7D31" w:themeColor="accent2"/>
          <w:sz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FD6DC6" w:rsidRPr="00FD6DC6" w:rsidRDefault="00FD6DC6" w:rsidP="00FD6DC6">
      <w:pPr>
        <w:rPr>
          <w:b/>
          <w:outline/>
          <w:color w:val="ED7D31" w:themeColor="accent2"/>
          <w:sz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D6DC6">
        <w:rPr>
          <w:b/>
          <w:outline/>
          <w:color w:val="ED7D31" w:themeColor="accent2"/>
          <w:sz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3) формирование культуры общения;</w:t>
      </w:r>
    </w:p>
    <w:p w:rsidR="00FD6DC6" w:rsidRPr="00FD6DC6" w:rsidRDefault="00FD6DC6" w:rsidP="00FD6DC6">
      <w:pPr>
        <w:rPr>
          <w:b/>
          <w:outline/>
          <w:color w:val="ED7D31" w:themeColor="accent2"/>
          <w:sz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FD6DC6" w:rsidRPr="00FD6DC6" w:rsidRDefault="00FD6DC6" w:rsidP="00FD6DC6">
      <w:pPr>
        <w:rPr>
          <w:b/>
          <w:outline/>
          <w:color w:val="ED7D31" w:themeColor="accent2"/>
          <w:sz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D6DC6">
        <w:rPr>
          <w:b/>
          <w:outline/>
          <w:color w:val="ED7D31" w:themeColor="accent2"/>
          <w:sz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4) передача опыта, знаний, умений и навыков.</w:t>
      </w:r>
    </w:p>
    <w:p w:rsidR="00FD6DC6" w:rsidRPr="00FD6DC6" w:rsidRDefault="00FD6DC6" w:rsidP="00FD6DC6">
      <w:pPr>
        <w:rPr>
          <w:b/>
          <w:outline/>
          <w:color w:val="ED7D31" w:themeColor="accent2"/>
          <w:sz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FD6DC6" w:rsidRDefault="00FD6DC6" w:rsidP="00FD6DC6"/>
    <w:p w:rsidR="00FD6DC6" w:rsidRDefault="00FD6DC6" w:rsidP="00FD6DC6"/>
    <w:p w:rsidR="00FD6DC6" w:rsidRDefault="00FD6DC6" w:rsidP="00FD6DC6">
      <w:r>
        <w:t>Организация внеурочной деятельности в школе способствует решению ряда важных задач, основными из которых являются:</w:t>
      </w:r>
    </w:p>
    <w:p w:rsidR="00FD6DC6" w:rsidRDefault="00FD6DC6" w:rsidP="00FD6DC6"/>
    <w:p w:rsidR="00FD6DC6" w:rsidRDefault="00FD6DC6" w:rsidP="00FD6DC6">
      <w:r>
        <w:t xml:space="preserve"> </w:t>
      </w:r>
    </w:p>
    <w:p w:rsidR="00FD6DC6" w:rsidRPr="00FD6DC6" w:rsidRDefault="00FD6DC6" w:rsidP="00FD6DC6">
      <w:pPr>
        <w:rPr>
          <w:b/>
          <w:outline/>
          <w:color w:val="ED7D31" w:themeColor="accent2"/>
          <w:sz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FD6DC6" w:rsidRPr="00FD6DC6" w:rsidRDefault="00FD6DC6" w:rsidP="00FD6DC6">
      <w:pPr>
        <w:rPr>
          <w:b/>
          <w:outline/>
          <w:color w:val="ED7D31" w:themeColor="accent2"/>
          <w:sz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D6DC6">
        <w:rPr>
          <w:b/>
          <w:outline/>
          <w:color w:val="ED7D31" w:themeColor="accent2"/>
          <w:sz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1) выявление склонностей и способностей учеников к различным видам деятельности;</w:t>
      </w:r>
    </w:p>
    <w:p w:rsidR="00FD6DC6" w:rsidRPr="00FD6DC6" w:rsidRDefault="00FD6DC6" w:rsidP="00FD6DC6">
      <w:pPr>
        <w:rPr>
          <w:b/>
          <w:outline/>
          <w:color w:val="ED7D31" w:themeColor="accent2"/>
          <w:sz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FD6DC6" w:rsidRPr="00FD6DC6" w:rsidRDefault="00FD6DC6" w:rsidP="00FD6DC6">
      <w:pPr>
        <w:rPr>
          <w:b/>
          <w:outline/>
          <w:color w:val="ED7D31" w:themeColor="accent2"/>
          <w:sz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D6DC6">
        <w:rPr>
          <w:b/>
          <w:outline/>
          <w:color w:val="ED7D31" w:themeColor="accent2"/>
          <w:sz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2) формирование системы знаний, умений и навыков;</w:t>
      </w:r>
    </w:p>
    <w:p w:rsidR="00FD6DC6" w:rsidRPr="00FD6DC6" w:rsidRDefault="00FD6DC6" w:rsidP="00FD6DC6">
      <w:pPr>
        <w:rPr>
          <w:b/>
          <w:outline/>
          <w:color w:val="ED7D31" w:themeColor="accent2"/>
          <w:sz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FD6DC6" w:rsidRPr="00FD6DC6" w:rsidRDefault="00FD6DC6" w:rsidP="00FD6DC6">
      <w:pPr>
        <w:rPr>
          <w:b/>
          <w:outline/>
          <w:color w:val="ED7D31" w:themeColor="accent2"/>
          <w:sz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D6DC6">
        <w:rPr>
          <w:b/>
          <w:outline/>
          <w:color w:val="ED7D31" w:themeColor="accent2"/>
          <w:sz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3) развитие творческих способностей учеников;</w:t>
      </w:r>
    </w:p>
    <w:p w:rsidR="00FD6DC6" w:rsidRPr="00FD6DC6" w:rsidRDefault="00FD6DC6" w:rsidP="00FD6DC6">
      <w:pPr>
        <w:rPr>
          <w:b/>
          <w:outline/>
          <w:color w:val="ED7D31" w:themeColor="accent2"/>
          <w:sz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FD6DC6" w:rsidRPr="00FD6DC6" w:rsidRDefault="00FD6DC6" w:rsidP="00FD6DC6">
      <w:pPr>
        <w:rPr>
          <w:b/>
          <w:outline/>
          <w:color w:val="ED7D31" w:themeColor="accent2"/>
          <w:sz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D6DC6">
        <w:rPr>
          <w:b/>
          <w:outline/>
          <w:color w:val="ED7D31" w:themeColor="accent2"/>
          <w:sz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4) создание благоприятных условий, способствующих проявлению уже приобретенных умений и навыков;</w:t>
      </w:r>
    </w:p>
    <w:p w:rsidR="00FD6DC6" w:rsidRPr="00FD6DC6" w:rsidRDefault="00FD6DC6" w:rsidP="00FD6DC6">
      <w:pPr>
        <w:rPr>
          <w:b/>
          <w:outline/>
          <w:color w:val="ED7D31" w:themeColor="accent2"/>
          <w:sz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FD6DC6" w:rsidRPr="00FD6DC6" w:rsidRDefault="00FD6DC6" w:rsidP="00FD6DC6">
      <w:pPr>
        <w:rPr>
          <w:b/>
          <w:outline/>
          <w:color w:val="ED7D31" w:themeColor="accent2"/>
          <w:sz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D6DC6">
        <w:rPr>
          <w:b/>
          <w:outline/>
          <w:color w:val="ED7D31" w:themeColor="accent2"/>
          <w:sz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5) создание кружков и секций согласно потребностям и интересам учащихся;</w:t>
      </w:r>
    </w:p>
    <w:p w:rsidR="00FD6DC6" w:rsidRPr="00FD6DC6" w:rsidRDefault="00FD6DC6" w:rsidP="00FD6DC6">
      <w:pPr>
        <w:rPr>
          <w:b/>
          <w:outline/>
          <w:color w:val="ED7D31" w:themeColor="accent2"/>
          <w:sz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FD6DC6" w:rsidRPr="00FD6DC6" w:rsidRDefault="00FD6DC6" w:rsidP="00FD6DC6">
      <w:pPr>
        <w:rPr>
          <w:b/>
          <w:outline/>
          <w:color w:val="ED7D31" w:themeColor="accent2"/>
          <w:sz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D6DC6">
        <w:rPr>
          <w:b/>
          <w:outline/>
          <w:color w:val="ED7D31" w:themeColor="accent2"/>
          <w:sz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6) воспитание силы воли и терпения для достижения поставленных целей.</w:t>
      </w:r>
    </w:p>
    <w:p w:rsidR="00FD6DC6" w:rsidRPr="00FD6DC6" w:rsidRDefault="00FD6DC6" w:rsidP="00FD6DC6">
      <w:pPr>
        <w:rPr>
          <w:b/>
          <w:outline/>
          <w:color w:val="ED7D31" w:themeColor="accent2"/>
          <w:sz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FD6DC6" w:rsidRPr="00FD6DC6" w:rsidRDefault="00FD6DC6" w:rsidP="00FD6DC6">
      <w:pPr>
        <w:rPr>
          <w:b/>
          <w:outline/>
          <w:color w:val="ED7D31" w:themeColor="accent2"/>
          <w:sz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FD6DC6" w:rsidRDefault="00FD6DC6" w:rsidP="00FD6DC6"/>
    <w:p w:rsidR="00FD6DC6" w:rsidRDefault="00FD6DC6" w:rsidP="00FD6DC6">
      <w:r>
        <w:t>Для успешного достижения поставленных целей в построении внеурочной деятельности в школе необходимо соблюдение следующих принципов:</w:t>
      </w:r>
    </w:p>
    <w:p w:rsidR="00FD6DC6" w:rsidRDefault="00FD6DC6" w:rsidP="00FD6DC6"/>
    <w:p w:rsidR="00FD6DC6" w:rsidRDefault="00FD6DC6" w:rsidP="00FD6DC6">
      <w:r>
        <w:t xml:space="preserve"> </w:t>
      </w:r>
    </w:p>
    <w:p w:rsidR="00FD6DC6" w:rsidRDefault="00FD6DC6" w:rsidP="00FD6DC6"/>
    <w:p w:rsidR="00FD6DC6" w:rsidRPr="00FD6DC6" w:rsidRDefault="00FD6DC6" w:rsidP="00FD6DC6">
      <w:pPr>
        <w:rPr>
          <w:b/>
          <w:outline/>
          <w:color w:val="ED7D31" w:themeColor="accent2"/>
          <w:sz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D6DC6">
        <w:rPr>
          <w:b/>
          <w:outline/>
          <w:color w:val="ED7D31" w:themeColor="accent2"/>
          <w:sz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1) Принцип креативности. Педагог должен способствовать развитию творческих способностей школьников, поддерживать желание заниматься коллективным и индивидуальным творчеством.</w:t>
      </w:r>
    </w:p>
    <w:p w:rsidR="00FD6DC6" w:rsidRPr="00FD6DC6" w:rsidRDefault="00FD6DC6" w:rsidP="00FD6DC6">
      <w:pPr>
        <w:rPr>
          <w:b/>
          <w:outline/>
          <w:color w:val="ED7D31" w:themeColor="accent2"/>
          <w:sz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FD6DC6" w:rsidRPr="00FD6DC6" w:rsidRDefault="00FD6DC6" w:rsidP="00FD6DC6">
      <w:pPr>
        <w:rPr>
          <w:b/>
          <w:outline/>
          <w:color w:val="ED7D31" w:themeColor="accent2"/>
          <w:sz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D6DC6">
        <w:rPr>
          <w:b/>
          <w:outline/>
          <w:color w:val="ED7D31" w:themeColor="accent2"/>
          <w:sz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2) Принцип социальной значимости и успешности. Направленность усилий преподавателя на формирование у детей потребностей в достижении успеха. Важно, чтобы достижения ребенка были не только индивидуально значимыми, но и имели ценность для окружающих.</w:t>
      </w:r>
    </w:p>
    <w:p w:rsidR="00FD6DC6" w:rsidRPr="00FD6DC6" w:rsidRDefault="00FD6DC6" w:rsidP="00FD6DC6">
      <w:pPr>
        <w:rPr>
          <w:b/>
          <w:outline/>
          <w:color w:val="ED7D31" w:themeColor="accent2"/>
          <w:sz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FD6DC6" w:rsidRPr="00FD6DC6" w:rsidRDefault="00FD6DC6" w:rsidP="00FD6DC6">
      <w:pPr>
        <w:rPr>
          <w:b/>
          <w:outline/>
          <w:color w:val="ED7D31" w:themeColor="accent2"/>
          <w:sz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D6DC6">
        <w:rPr>
          <w:b/>
          <w:outline/>
          <w:color w:val="ED7D31" w:themeColor="accent2"/>
          <w:sz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3) Принцип гуманистической направленности. Максимальное соблюдение и соответствие интересам и потребностям детей. Формирование условий для проявления индивидуальности ребенка, самореализации и самоутверждения.</w:t>
      </w:r>
    </w:p>
    <w:p w:rsidR="00FD6DC6" w:rsidRPr="00FD6DC6" w:rsidRDefault="00FD6DC6" w:rsidP="00FD6DC6">
      <w:pPr>
        <w:rPr>
          <w:b/>
          <w:outline/>
          <w:color w:val="ED7D31" w:themeColor="accent2"/>
          <w:sz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FD6DC6" w:rsidRPr="00FD6DC6" w:rsidRDefault="00FD6DC6" w:rsidP="00FD6DC6">
      <w:pPr>
        <w:rPr>
          <w:b/>
          <w:outline/>
          <w:color w:val="ED7D31" w:themeColor="accent2"/>
          <w:sz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D6DC6">
        <w:rPr>
          <w:b/>
          <w:outline/>
          <w:color w:val="ED7D31" w:themeColor="accent2"/>
          <w:sz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4) Принцип вариативности. Наличие широкого спектра форм и видов внеклассной деятельности, возможность свободного выбора и добровольного участия в ней.</w:t>
      </w:r>
    </w:p>
    <w:p w:rsidR="00FD6DC6" w:rsidRPr="00FD6DC6" w:rsidRDefault="00FD6DC6" w:rsidP="00FD6DC6">
      <w:pPr>
        <w:rPr>
          <w:b/>
          <w:outline/>
          <w:color w:val="ED7D31" w:themeColor="accent2"/>
          <w:sz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FD6DC6" w:rsidRPr="00FD6DC6" w:rsidRDefault="00FD6DC6" w:rsidP="00FD6DC6">
      <w:pPr>
        <w:rPr>
          <w:b/>
          <w:outline/>
          <w:color w:val="ED7D31" w:themeColor="accent2"/>
          <w:sz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D6DC6">
        <w:rPr>
          <w:b/>
          <w:outline/>
          <w:color w:val="ED7D31" w:themeColor="accent2"/>
          <w:sz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5) Принцип системности. Функционирование системы внеурочной деятельности школьников, устанавливающей взаимосвязи между всеми ее участниками, то есть учителями, школьниками и родителями.</w:t>
      </w:r>
    </w:p>
    <w:p w:rsidR="00FD6DC6" w:rsidRDefault="00FD6DC6" w:rsidP="00FD6DC6"/>
    <w:p w:rsidR="00FD6DC6" w:rsidRDefault="00FD6DC6" w:rsidP="00FD6DC6">
      <w:r>
        <w:t xml:space="preserve"> </w:t>
      </w:r>
    </w:p>
    <w:p w:rsidR="00FD6DC6" w:rsidRDefault="00FD6DC6" w:rsidP="00FD6DC6"/>
    <w:p w:rsidR="00FD6DC6" w:rsidRDefault="00FD6DC6" w:rsidP="00FD6DC6">
      <w:r>
        <w:t>Внеурочная деятельность в школе как неотъемлемая часть образовательного процесса</w:t>
      </w:r>
    </w:p>
    <w:p w:rsidR="00FD6DC6" w:rsidRDefault="00FD6DC6" w:rsidP="00FD6DC6">
      <w:r>
        <w:t xml:space="preserve"> </w:t>
      </w:r>
    </w:p>
    <w:p w:rsidR="00FD6DC6" w:rsidRDefault="00FD6DC6" w:rsidP="00FD6DC6"/>
    <w:p w:rsidR="00FD6DC6" w:rsidRDefault="00FD6DC6" w:rsidP="00FD6DC6">
      <w:r>
        <w:t>Внеурочная деятельность в школе представляет собой инновацию Государственного образовательного стандарта и является неотъемлемым элементом школьного образования в целом, ставящим задачу перед педагогическим коллективом, организовать развивающую среду для обучающихся. Заинтересованность школы во внеурочной деятельности проявляется, прежде всего, не во включении вышеназванной деятельности в учебные программы, а в новых взглядах на образовательные результаты. Значимость внеурочной деятельности для образовательного процесса поистине высока, так как она способствует достижению личностных результатов, интересов и потребностей ребенка при том, что он сам выбирает ее.</w:t>
      </w:r>
    </w:p>
    <w:p w:rsidR="00FD6DC6" w:rsidRDefault="00FD6DC6" w:rsidP="00FD6DC6"/>
    <w:p w:rsidR="00FD6DC6" w:rsidRDefault="00FD6DC6" w:rsidP="00FD6DC6">
      <w:r>
        <w:t xml:space="preserve"> </w:t>
      </w:r>
    </w:p>
    <w:p w:rsidR="00FD6DC6" w:rsidRDefault="00FD6DC6" w:rsidP="00FD6DC6"/>
    <w:p w:rsidR="00FD6DC6" w:rsidRDefault="00FD6DC6" w:rsidP="00FD6DC6">
      <w:r>
        <w:t>Внеурочная деятельность в школе: виды и направления</w:t>
      </w:r>
    </w:p>
    <w:p w:rsidR="00FD6DC6" w:rsidRDefault="00FD6DC6" w:rsidP="00FD6DC6">
      <w:r>
        <w:t xml:space="preserve"> </w:t>
      </w:r>
    </w:p>
    <w:p w:rsidR="00FD6DC6" w:rsidRDefault="00FD6DC6" w:rsidP="00FD6DC6"/>
    <w:p w:rsidR="00FD6DC6" w:rsidRDefault="00FD6DC6" w:rsidP="00FD6DC6">
      <w:r>
        <w:t>В школе могут быть реализованы следующие виды внеурочной деятельности:</w:t>
      </w:r>
    </w:p>
    <w:p w:rsidR="00FD6DC6" w:rsidRDefault="00FD6DC6" w:rsidP="00FD6DC6"/>
    <w:p w:rsidR="00FD6DC6" w:rsidRDefault="00FD6DC6" w:rsidP="00FD6DC6">
      <w:r>
        <w:t xml:space="preserve"> </w:t>
      </w:r>
    </w:p>
    <w:p w:rsidR="00FD6DC6" w:rsidRDefault="00FD6DC6" w:rsidP="00FD6DC6"/>
    <w:p w:rsidR="00FD6DC6" w:rsidRPr="00FD6DC6" w:rsidRDefault="00FD6DC6" w:rsidP="00FD6DC6">
      <w:pPr>
        <w:rPr>
          <w:b/>
          <w:outline/>
          <w:color w:val="ED7D31" w:themeColor="accent2"/>
          <w:sz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D6DC6">
        <w:rPr>
          <w:b/>
          <w:outline/>
          <w:color w:val="ED7D31" w:themeColor="accent2"/>
          <w:sz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- познавательная деятельность,</w:t>
      </w:r>
    </w:p>
    <w:p w:rsidR="00FD6DC6" w:rsidRPr="00FD6DC6" w:rsidRDefault="00FD6DC6" w:rsidP="00FD6DC6">
      <w:pPr>
        <w:rPr>
          <w:b/>
          <w:outline/>
          <w:color w:val="ED7D31" w:themeColor="accent2"/>
          <w:sz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FD6DC6" w:rsidRPr="00FD6DC6" w:rsidRDefault="00FD6DC6" w:rsidP="00FD6DC6">
      <w:pPr>
        <w:rPr>
          <w:b/>
          <w:outline/>
          <w:color w:val="ED7D31" w:themeColor="accent2"/>
          <w:sz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D6DC6">
        <w:rPr>
          <w:b/>
          <w:outline/>
          <w:color w:val="ED7D31" w:themeColor="accent2"/>
          <w:sz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-игровая деятельность,</w:t>
      </w:r>
    </w:p>
    <w:p w:rsidR="00FD6DC6" w:rsidRPr="00FD6DC6" w:rsidRDefault="00FD6DC6" w:rsidP="00FD6DC6">
      <w:pPr>
        <w:rPr>
          <w:b/>
          <w:outline/>
          <w:color w:val="ED7D31" w:themeColor="accent2"/>
          <w:sz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FD6DC6" w:rsidRPr="00FD6DC6" w:rsidRDefault="00FD6DC6" w:rsidP="00FD6DC6">
      <w:pPr>
        <w:rPr>
          <w:b/>
          <w:outline/>
          <w:color w:val="ED7D31" w:themeColor="accent2"/>
          <w:sz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D6DC6">
        <w:rPr>
          <w:b/>
          <w:outline/>
          <w:color w:val="ED7D31" w:themeColor="accent2"/>
          <w:sz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-музейная деятельность,</w:t>
      </w:r>
    </w:p>
    <w:p w:rsidR="00FD6DC6" w:rsidRPr="00FD6DC6" w:rsidRDefault="00FD6DC6" w:rsidP="00FD6DC6">
      <w:pPr>
        <w:rPr>
          <w:b/>
          <w:outline/>
          <w:color w:val="ED7D31" w:themeColor="accent2"/>
          <w:sz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FD6DC6" w:rsidRPr="00FD6DC6" w:rsidRDefault="00FD6DC6" w:rsidP="00FD6DC6">
      <w:pPr>
        <w:rPr>
          <w:b/>
          <w:outline/>
          <w:color w:val="ED7D31" w:themeColor="accent2"/>
          <w:sz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D6DC6">
        <w:rPr>
          <w:b/>
          <w:outline/>
          <w:color w:val="ED7D31" w:themeColor="accent2"/>
          <w:sz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-спортивно-оздоровительная деятельность,</w:t>
      </w:r>
    </w:p>
    <w:p w:rsidR="00FD6DC6" w:rsidRPr="00FD6DC6" w:rsidRDefault="00FD6DC6" w:rsidP="00FD6DC6">
      <w:pPr>
        <w:rPr>
          <w:b/>
          <w:outline/>
          <w:color w:val="ED7D31" w:themeColor="accent2"/>
          <w:sz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FD6DC6" w:rsidRPr="00FD6DC6" w:rsidRDefault="00FD6DC6" w:rsidP="00FD6DC6">
      <w:pPr>
        <w:rPr>
          <w:b/>
          <w:outline/>
          <w:color w:val="ED7D31" w:themeColor="accent2"/>
          <w:sz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D6DC6">
        <w:rPr>
          <w:b/>
          <w:outline/>
          <w:color w:val="ED7D31" w:themeColor="accent2"/>
          <w:sz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- трудовая деятельность,</w:t>
      </w:r>
    </w:p>
    <w:p w:rsidR="00FD6DC6" w:rsidRPr="00FD6DC6" w:rsidRDefault="00FD6DC6" w:rsidP="00FD6DC6">
      <w:pPr>
        <w:rPr>
          <w:b/>
          <w:outline/>
          <w:color w:val="ED7D31" w:themeColor="accent2"/>
          <w:sz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FD6DC6" w:rsidRPr="00FD6DC6" w:rsidRDefault="00FD6DC6" w:rsidP="00FD6DC6">
      <w:pPr>
        <w:rPr>
          <w:b/>
          <w:outline/>
          <w:color w:val="ED7D31" w:themeColor="accent2"/>
          <w:sz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D6DC6">
        <w:rPr>
          <w:b/>
          <w:outline/>
          <w:color w:val="ED7D31" w:themeColor="accent2"/>
          <w:sz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-проблемно-ценностное общение,</w:t>
      </w:r>
    </w:p>
    <w:p w:rsidR="00FD6DC6" w:rsidRPr="00FD6DC6" w:rsidRDefault="00FD6DC6" w:rsidP="00FD6DC6">
      <w:pPr>
        <w:rPr>
          <w:b/>
          <w:outline/>
          <w:color w:val="ED7D31" w:themeColor="accent2"/>
          <w:sz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FD6DC6" w:rsidRPr="00FD6DC6" w:rsidRDefault="00FD6DC6" w:rsidP="00FD6DC6">
      <w:pPr>
        <w:rPr>
          <w:b/>
          <w:outline/>
          <w:color w:val="ED7D31" w:themeColor="accent2"/>
          <w:sz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D6DC6">
        <w:rPr>
          <w:b/>
          <w:outline/>
          <w:color w:val="ED7D31" w:themeColor="accent2"/>
          <w:sz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-творческая деятельность.</w:t>
      </w:r>
    </w:p>
    <w:p w:rsidR="00FD6DC6" w:rsidRPr="00FD6DC6" w:rsidRDefault="00FD6DC6" w:rsidP="00FD6DC6">
      <w:pPr>
        <w:rPr>
          <w:b/>
          <w:outline/>
          <w:color w:val="ED7D31" w:themeColor="accent2"/>
          <w:sz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FD6DC6" w:rsidRDefault="00FD6DC6" w:rsidP="00FD6DC6">
      <w:r>
        <w:t xml:space="preserve"> </w:t>
      </w:r>
    </w:p>
    <w:p w:rsidR="00FD6DC6" w:rsidRDefault="00FD6DC6" w:rsidP="00FD6DC6"/>
    <w:p w:rsidR="00FD6DC6" w:rsidRDefault="00FD6DC6" w:rsidP="00FD6DC6">
      <w:r>
        <w:t xml:space="preserve">Виды внеурочной деятельности в школе тесно связаны с направлениями внеурочной деятельности, а именно художественно-эстетическим, спортивно-оздоровительным, духовно-нравственным, </w:t>
      </w:r>
      <w:proofErr w:type="spellStart"/>
      <w:r>
        <w:t>общеинтеллектуальным</w:t>
      </w:r>
      <w:proofErr w:type="spellEnd"/>
      <w:r>
        <w:t>, общекультурным и социальным.</w:t>
      </w:r>
    </w:p>
    <w:p w:rsidR="00FD6DC6" w:rsidRDefault="00FD6DC6" w:rsidP="00FD6DC6"/>
    <w:p w:rsidR="00FD6DC6" w:rsidRDefault="00FD6DC6" w:rsidP="00FD6DC6">
      <w:r>
        <w:t xml:space="preserve"> </w:t>
      </w:r>
    </w:p>
    <w:p w:rsidR="00FD6DC6" w:rsidRDefault="00FD6DC6" w:rsidP="00FD6DC6"/>
    <w:p w:rsidR="00FD6DC6" w:rsidRDefault="00FD6DC6" w:rsidP="00FD6DC6">
      <w:r>
        <w:t>Внеурочная деятельность в школе: результаты и методы диагностики</w:t>
      </w:r>
    </w:p>
    <w:p w:rsidR="00FD6DC6" w:rsidRDefault="00FD6DC6" w:rsidP="00FD6DC6">
      <w:r>
        <w:t xml:space="preserve"> </w:t>
      </w:r>
    </w:p>
    <w:p w:rsidR="00FD6DC6" w:rsidRDefault="00FD6DC6" w:rsidP="00FD6DC6"/>
    <w:p w:rsidR="00FD6DC6" w:rsidRDefault="00FD6DC6" w:rsidP="00FD6DC6">
      <w:r>
        <w:t>Результатом проведения внеурочной деятельности в школе предполагается увеличение численности детей, охваченных организованным досугом, формирование социальной культуры школьников, чувства патриотизма и гражданственности, предрасположенность к здоровому образу жизни, воспитание толерантности, уважительного отношения к окружающему миру.</w:t>
      </w:r>
    </w:p>
    <w:p w:rsidR="00FD6DC6" w:rsidRDefault="00FD6DC6" w:rsidP="00FD6DC6"/>
    <w:p w:rsidR="00FD6DC6" w:rsidRDefault="00FD6DC6" w:rsidP="00FD6DC6">
      <w:r>
        <w:t xml:space="preserve"> </w:t>
      </w:r>
    </w:p>
    <w:p w:rsidR="00FD6DC6" w:rsidRDefault="00FD6DC6" w:rsidP="00FD6DC6"/>
    <w:p w:rsidR="00FD6DC6" w:rsidRDefault="00FD6DC6" w:rsidP="00FD6DC6">
      <w:r>
        <w:t>Проблема распределения свободного времени всегда являлась насущной для нашего общества, так как наиболее продуктивное воспитание личности происходит в свободное от обучения время. Поэтому внеурочная деятельность в школе направлена на развитие у школьников внутренней дисциплины, самосознания и способности делать правильный нравственный выбор.</w:t>
      </w:r>
    </w:p>
    <w:p w:rsidR="00FD6DC6" w:rsidRDefault="00FD6DC6" w:rsidP="00FD6DC6"/>
    <w:p w:rsidR="007F6EF0" w:rsidRDefault="00FD6DC6" w:rsidP="00FD6DC6">
      <w:r>
        <w:t xml:space="preserve">Оценивание этих и других личностных результатов учебно-воспитательной деятельности школьников осуществляется в ходе </w:t>
      </w:r>
      <w:proofErr w:type="spellStart"/>
      <w:r>
        <w:t>неперсонифицированных</w:t>
      </w:r>
      <w:proofErr w:type="spellEnd"/>
      <w:r>
        <w:t xml:space="preserve"> мониторинговых исследований, по их результатам осуществляются управленческие решения, которые учитываются при принятии управленческих решений во </w:t>
      </w:r>
      <w:proofErr w:type="gramStart"/>
      <w:r>
        <w:t>время  проектирования</w:t>
      </w:r>
      <w:proofErr w:type="gramEnd"/>
      <w:r>
        <w:t xml:space="preserve"> программ развития образовательного учреждения и программ поддержки образовательного процесса.</w:t>
      </w:r>
      <w:bookmarkStart w:id="0" w:name="_GoBack"/>
      <w:bookmarkEnd w:id="0"/>
    </w:p>
    <w:sectPr w:rsidR="007F6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9E"/>
    <w:rsid w:val="00631B9E"/>
    <w:rsid w:val="007F6EF0"/>
    <w:rsid w:val="00FD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3FBCD-B25E-4269-A29B-39C2EAD5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2018-02-15T10:45:00Z</dcterms:created>
  <dcterms:modified xsi:type="dcterms:W3CDTF">2018-02-15T10:47:00Z</dcterms:modified>
</cp:coreProperties>
</file>